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8C" w:rsidRPr="00620351" w:rsidRDefault="00E11C8C" w:rsidP="00A73F56">
      <w:pPr>
        <w:pStyle w:val="a3"/>
        <w:ind w:left="283" w:right="397"/>
        <w:rPr>
          <w:sz w:val="36"/>
          <w:szCs w:val="36"/>
        </w:rPr>
      </w:pPr>
      <w:r w:rsidRPr="00620351">
        <w:rPr>
          <w:sz w:val="36"/>
          <w:szCs w:val="36"/>
        </w:rPr>
        <w:t>РОССИЙСКИЙ СОЮЗ НАУЧНЫХ И ИНЖЕНЕРНЫХ</w:t>
      </w:r>
    </w:p>
    <w:p w:rsidR="00E11C8C" w:rsidRPr="00620351" w:rsidRDefault="00E11C8C" w:rsidP="00A73F56">
      <w:pPr>
        <w:tabs>
          <w:tab w:val="left" w:pos="567"/>
        </w:tabs>
        <w:ind w:left="283" w:right="397"/>
        <w:jc w:val="center"/>
        <w:rPr>
          <w:b/>
          <w:color w:val="auto"/>
          <w:sz w:val="36"/>
          <w:szCs w:val="36"/>
        </w:rPr>
      </w:pPr>
      <w:r w:rsidRPr="00620351">
        <w:rPr>
          <w:b/>
          <w:color w:val="auto"/>
          <w:sz w:val="36"/>
          <w:szCs w:val="36"/>
        </w:rPr>
        <w:t xml:space="preserve">ОБЩЕСТВЕННЫХ ОБЪЕДИНЕНИЙ </w:t>
      </w:r>
    </w:p>
    <w:p w:rsidR="00E11C8C" w:rsidRPr="00620351" w:rsidRDefault="00E11C8C" w:rsidP="00A73F56">
      <w:pPr>
        <w:pBdr>
          <w:bottom w:val="double" w:sz="6" w:space="0" w:color="auto"/>
        </w:pBdr>
        <w:tabs>
          <w:tab w:val="left" w:pos="-426"/>
        </w:tabs>
        <w:ind w:left="283" w:right="397"/>
        <w:jc w:val="center"/>
        <w:rPr>
          <w:color w:val="auto"/>
          <w:sz w:val="28"/>
        </w:rPr>
      </w:pPr>
    </w:p>
    <w:p w:rsidR="00E11C8C" w:rsidRPr="00620351" w:rsidRDefault="00E11C8C" w:rsidP="00EE06FF">
      <w:pPr>
        <w:pStyle w:val="1"/>
        <w:pBdr>
          <w:bottom w:val="double" w:sz="6" w:space="0" w:color="auto"/>
        </w:pBdr>
        <w:ind w:left="283" w:right="397"/>
        <w:rPr>
          <w:sz w:val="32"/>
        </w:rPr>
      </w:pPr>
      <w:r w:rsidRPr="00620351">
        <w:rPr>
          <w:sz w:val="32"/>
        </w:rPr>
        <w:t>КООРДИНАЦИОННЫЙ СОВЕТ</w:t>
      </w:r>
    </w:p>
    <w:p w:rsidR="00E11C8C" w:rsidRPr="00620351" w:rsidRDefault="00E11C8C" w:rsidP="00A73F56">
      <w:pPr>
        <w:pBdr>
          <w:bottom w:val="double" w:sz="6" w:space="0" w:color="auto"/>
        </w:pBdr>
        <w:tabs>
          <w:tab w:val="left" w:pos="567"/>
        </w:tabs>
        <w:ind w:left="283" w:right="397"/>
        <w:rPr>
          <w:color w:val="auto"/>
        </w:rPr>
      </w:pPr>
      <w:r w:rsidRPr="00620351">
        <w:rPr>
          <w:color w:val="auto"/>
        </w:rPr>
        <w:tab/>
      </w:r>
    </w:p>
    <w:p w:rsidR="00E11C8C" w:rsidRPr="00620351" w:rsidRDefault="00E11C8C" w:rsidP="00A73F56">
      <w:pPr>
        <w:pBdr>
          <w:bottom w:val="double" w:sz="6" w:space="0" w:color="auto"/>
        </w:pBdr>
        <w:tabs>
          <w:tab w:val="left" w:pos="567"/>
        </w:tabs>
        <w:ind w:left="283" w:right="397"/>
        <w:rPr>
          <w:color w:val="auto"/>
          <w:sz w:val="20"/>
          <w:szCs w:val="20"/>
        </w:rPr>
      </w:pPr>
      <w:smartTag w:uri="urn:schemas-microsoft-com:office:smarttags" w:element="metricconverter">
        <w:smartTagPr>
          <w:attr w:name="ProductID" w:val="119034, г"/>
        </w:smartTagPr>
        <w:r w:rsidRPr="00620351">
          <w:rPr>
            <w:color w:val="auto"/>
            <w:sz w:val="20"/>
            <w:szCs w:val="20"/>
          </w:rPr>
          <w:t>119034, г</w:t>
        </w:r>
      </w:smartTag>
      <w:r w:rsidRPr="00620351">
        <w:rPr>
          <w:color w:val="auto"/>
          <w:sz w:val="20"/>
          <w:szCs w:val="20"/>
        </w:rPr>
        <w:t>. Москва, Курсовой пер., д.17</w:t>
      </w:r>
      <w:r w:rsidRPr="00620351">
        <w:rPr>
          <w:color w:val="auto"/>
          <w:sz w:val="20"/>
          <w:szCs w:val="20"/>
        </w:rPr>
        <w:tab/>
      </w:r>
      <w:r w:rsidRPr="00620351">
        <w:rPr>
          <w:color w:val="auto"/>
          <w:sz w:val="20"/>
          <w:szCs w:val="20"/>
        </w:rPr>
        <w:tab/>
      </w:r>
      <w:r w:rsidRPr="00620351">
        <w:rPr>
          <w:color w:val="auto"/>
          <w:sz w:val="20"/>
          <w:szCs w:val="20"/>
        </w:rPr>
        <w:tab/>
        <w:t>Тел.: (495) 695-16-</w:t>
      </w:r>
      <w:proofErr w:type="gramStart"/>
      <w:r w:rsidRPr="00620351">
        <w:rPr>
          <w:color w:val="auto"/>
          <w:sz w:val="20"/>
          <w:szCs w:val="20"/>
        </w:rPr>
        <w:t>21  Факс</w:t>
      </w:r>
      <w:proofErr w:type="gramEnd"/>
      <w:r w:rsidRPr="00620351">
        <w:rPr>
          <w:color w:val="auto"/>
          <w:sz w:val="20"/>
          <w:szCs w:val="20"/>
        </w:rPr>
        <w:t>: (495) 695-16-36</w:t>
      </w:r>
    </w:p>
    <w:p w:rsidR="00E11C8C" w:rsidRPr="00620351" w:rsidRDefault="00E11C8C" w:rsidP="00A73F56">
      <w:pPr>
        <w:pBdr>
          <w:bottom w:val="double" w:sz="6" w:space="0" w:color="auto"/>
        </w:pBdr>
        <w:tabs>
          <w:tab w:val="left" w:pos="567"/>
        </w:tabs>
        <w:ind w:left="283" w:right="397"/>
        <w:rPr>
          <w:bCs/>
          <w:color w:val="auto"/>
          <w:sz w:val="20"/>
          <w:szCs w:val="20"/>
        </w:rPr>
      </w:pPr>
      <w:r w:rsidRPr="00620351">
        <w:rPr>
          <w:color w:val="auto"/>
          <w:sz w:val="20"/>
          <w:szCs w:val="20"/>
        </w:rPr>
        <w:t>Для телеграмм МОСКВА-ТЕХНИКА</w:t>
      </w:r>
      <w:r w:rsidRPr="00620351">
        <w:rPr>
          <w:color w:val="auto"/>
          <w:sz w:val="20"/>
          <w:szCs w:val="20"/>
        </w:rPr>
        <w:tab/>
        <w:t xml:space="preserve">                             </w:t>
      </w:r>
      <w:r w:rsidRPr="00620351">
        <w:rPr>
          <w:color w:val="auto"/>
          <w:sz w:val="20"/>
          <w:szCs w:val="20"/>
        </w:rPr>
        <w:tab/>
      </w:r>
      <w:r w:rsidRPr="00620351">
        <w:rPr>
          <w:color w:val="auto"/>
          <w:sz w:val="20"/>
          <w:szCs w:val="20"/>
          <w:lang w:val="en-US"/>
        </w:rPr>
        <w:t>E</w:t>
      </w:r>
      <w:r w:rsidRPr="00620351">
        <w:rPr>
          <w:color w:val="auto"/>
          <w:sz w:val="20"/>
          <w:szCs w:val="20"/>
        </w:rPr>
        <w:t>-</w:t>
      </w:r>
      <w:r w:rsidRPr="00620351">
        <w:rPr>
          <w:color w:val="auto"/>
          <w:sz w:val="20"/>
          <w:szCs w:val="20"/>
          <w:lang w:val="en-US"/>
        </w:rPr>
        <w:t>mail</w:t>
      </w:r>
      <w:r w:rsidRPr="00620351">
        <w:rPr>
          <w:color w:val="auto"/>
          <w:sz w:val="20"/>
          <w:szCs w:val="20"/>
        </w:rPr>
        <w:t xml:space="preserve">: </w:t>
      </w:r>
      <w:hyperlink r:id="rId5" w:history="1">
        <w:r w:rsidRPr="00620351">
          <w:rPr>
            <w:rStyle w:val="a7"/>
            <w:color w:val="auto"/>
            <w:sz w:val="20"/>
            <w:szCs w:val="20"/>
            <w:u w:val="none"/>
            <w:lang w:val="en-US"/>
          </w:rPr>
          <w:t>rusea</w:t>
        </w:r>
        <w:r w:rsidRPr="00620351">
          <w:rPr>
            <w:rStyle w:val="a7"/>
            <w:color w:val="auto"/>
            <w:sz w:val="20"/>
            <w:szCs w:val="20"/>
            <w:u w:val="none"/>
          </w:rPr>
          <w:t>@</w:t>
        </w:r>
        <w:r w:rsidRPr="00620351">
          <w:rPr>
            <w:rStyle w:val="a7"/>
            <w:color w:val="auto"/>
            <w:sz w:val="20"/>
            <w:szCs w:val="20"/>
            <w:u w:val="none"/>
            <w:lang w:val="en-US"/>
          </w:rPr>
          <w:t>front</w:t>
        </w:r>
        <w:r w:rsidRPr="00620351">
          <w:rPr>
            <w:rStyle w:val="a7"/>
            <w:color w:val="auto"/>
            <w:sz w:val="20"/>
            <w:szCs w:val="20"/>
            <w:u w:val="none"/>
          </w:rPr>
          <w:t>.</w:t>
        </w:r>
        <w:r w:rsidRPr="00620351">
          <w:rPr>
            <w:rStyle w:val="a7"/>
            <w:color w:val="auto"/>
            <w:sz w:val="20"/>
            <w:szCs w:val="20"/>
            <w:u w:val="none"/>
            <w:lang w:val="en-US"/>
          </w:rPr>
          <w:t>ru</w:t>
        </w:r>
      </w:hyperlink>
      <w:r w:rsidRPr="00620351">
        <w:rPr>
          <w:color w:val="auto"/>
        </w:rPr>
        <w:t xml:space="preserve">  </w:t>
      </w:r>
      <w:r w:rsidRPr="00620351">
        <w:rPr>
          <w:b/>
          <w:color w:val="auto"/>
          <w:sz w:val="20"/>
          <w:szCs w:val="20"/>
        </w:rPr>
        <w:tab/>
      </w:r>
      <w:hyperlink r:id="rId6" w:history="1">
        <w:r w:rsidRPr="00620351">
          <w:rPr>
            <w:rStyle w:val="a7"/>
            <w:bCs/>
            <w:color w:val="auto"/>
            <w:sz w:val="20"/>
            <w:szCs w:val="20"/>
            <w:u w:val="none"/>
            <w:lang w:val="en-US"/>
          </w:rPr>
          <w:t>http</w:t>
        </w:r>
        <w:r w:rsidRPr="00620351">
          <w:rPr>
            <w:rStyle w:val="a7"/>
            <w:bCs/>
            <w:color w:val="auto"/>
            <w:sz w:val="20"/>
            <w:szCs w:val="20"/>
            <w:u w:val="none"/>
          </w:rPr>
          <w:t>://</w:t>
        </w:r>
        <w:r w:rsidRPr="00620351">
          <w:rPr>
            <w:rStyle w:val="a7"/>
            <w:bCs/>
            <w:color w:val="auto"/>
            <w:sz w:val="20"/>
            <w:szCs w:val="20"/>
            <w:u w:val="none"/>
            <w:lang w:val="en-US"/>
          </w:rPr>
          <w:t>www</w:t>
        </w:r>
        <w:r w:rsidRPr="00620351">
          <w:rPr>
            <w:rStyle w:val="a7"/>
            <w:bCs/>
            <w:color w:val="auto"/>
            <w:sz w:val="20"/>
            <w:szCs w:val="20"/>
            <w:u w:val="none"/>
          </w:rPr>
          <w:t>.</w:t>
        </w:r>
        <w:r w:rsidRPr="00620351">
          <w:rPr>
            <w:rStyle w:val="a7"/>
            <w:bCs/>
            <w:color w:val="auto"/>
            <w:sz w:val="20"/>
            <w:szCs w:val="20"/>
            <w:u w:val="none"/>
            <w:lang w:val="en-US"/>
          </w:rPr>
          <w:t>rusea</w:t>
        </w:r>
        <w:r w:rsidRPr="00620351">
          <w:rPr>
            <w:rStyle w:val="a7"/>
            <w:bCs/>
            <w:color w:val="auto"/>
            <w:sz w:val="20"/>
            <w:szCs w:val="20"/>
            <w:u w:val="none"/>
          </w:rPr>
          <w:t>.</w:t>
        </w:r>
        <w:r w:rsidRPr="00620351">
          <w:rPr>
            <w:rStyle w:val="a7"/>
            <w:bCs/>
            <w:color w:val="auto"/>
            <w:sz w:val="20"/>
            <w:szCs w:val="20"/>
            <w:u w:val="none"/>
            <w:lang w:val="en-US"/>
          </w:rPr>
          <w:t>info</w:t>
        </w:r>
      </w:hyperlink>
    </w:p>
    <w:p w:rsidR="00E11C8C" w:rsidRPr="00620351" w:rsidRDefault="00E11C8C" w:rsidP="00A73F56">
      <w:pPr>
        <w:pBdr>
          <w:bottom w:val="double" w:sz="6" w:space="0" w:color="auto"/>
        </w:pBdr>
        <w:tabs>
          <w:tab w:val="left" w:pos="567"/>
        </w:tabs>
        <w:ind w:left="283" w:right="397"/>
        <w:rPr>
          <w:bCs/>
          <w:color w:val="auto"/>
          <w:sz w:val="20"/>
          <w:szCs w:val="20"/>
        </w:rPr>
      </w:pPr>
    </w:p>
    <w:p w:rsidR="00E11C8C" w:rsidRPr="00620351" w:rsidRDefault="00E11C8C" w:rsidP="00A73F56">
      <w:pPr>
        <w:pStyle w:val="a5"/>
        <w:ind w:left="283" w:right="397"/>
      </w:pPr>
    </w:p>
    <w:p w:rsidR="00E11C8C" w:rsidRPr="00620351" w:rsidRDefault="00E11C8C" w:rsidP="00A73F56">
      <w:pPr>
        <w:pStyle w:val="a5"/>
        <w:ind w:left="283" w:right="397"/>
        <w:rPr>
          <w:sz w:val="22"/>
          <w:szCs w:val="22"/>
        </w:rPr>
      </w:pPr>
      <w:r w:rsidRPr="00620351">
        <w:t xml:space="preserve">     20.07.2020  г. </w:t>
      </w:r>
      <w:r w:rsidRPr="00620351">
        <w:rPr>
          <w:sz w:val="22"/>
          <w:szCs w:val="22"/>
        </w:rPr>
        <w:t xml:space="preserve"> № _208 - КС_                                     На № ___________ от_________________</w:t>
      </w:r>
    </w:p>
    <w:p w:rsidR="00E11C8C" w:rsidRPr="00E11C8C" w:rsidRDefault="00E11C8C" w:rsidP="00A73F56">
      <w:pPr>
        <w:pStyle w:val="a5"/>
        <w:ind w:left="283" w:right="397"/>
        <w:rPr>
          <w:sz w:val="22"/>
          <w:szCs w:val="22"/>
        </w:rPr>
      </w:pPr>
    </w:p>
    <w:tbl>
      <w:tblPr>
        <w:tblW w:w="0" w:type="auto"/>
        <w:tblBorders>
          <w:insideH w:val="single" w:sz="4" w:space="0" w:color="auto"/>
          <w:insideV w:val="single" w:sz="4" w:space="0" w:color="auto"/>
        </w:tblBorders>
        <w:tblLook w:val="01E0" w:firstRow="1" w:lastRow="1" w:firstColumn="1" w:lastColumn="1" w:noHBand="0" w:noVBand="0"/>
      </w:tblPr>
      <w:tblGrid>
        <w:gridCol w:w="5010"/>
        <w:gridCol w:w="5070"/>
      </w:tblGrid>
      <w:tr w:rsidR="00E11C8C" w:rsidRPr="00E11C8C" w:rsidTr="00744F53">
        <w:tc>
          <w:tcPr>
            <w:tcW w:w="5148" w:type="dxa"/>
            <w:tcBorders>
              <w:top w:val="nil"/>
              <w:bottom w:val="nil"/>
              <w:right w:val="nil"/>
            </w:tcBorders>
          </w:tcPr>
          <w:p w:rsidR="00E11C8C" w:rsidRPr="00E11C8C" w:rsidRDefault="00E11C8C" w:rsidP="00744F53">
            <w:pPr>
              <w:pStyle w:val="a5"/>
              <w:ind w:right="397"/>
              <w:rPr>
                <w:sz w:val="28"/>
                <w:szCs w:val="28"/>
              </w:rPr>
            </w:pPr>
            <w:r w:rsidRPr="00E11C8C">
              <w:rPr>
                <w:sz w:val="28"/>
                <w:szCs w:val="28"/>
              </w:rPr>
              <w:br/>
            </w:r>
          </w:p>
        </w:tc>
        <w:tc>
          <w:tcPr>
            <w:tcW w:w="5148" w:type="dxa"/>
            <w:tcBorders>
              <w:left w:val="nil"/>
            </w:tcBorders>
          </w:tcPr>
          <w:p w:rsidR="00E11C8C" w:rsidRPr="00E11C8C" w:rsidRDefault="00E11C8C" w:rsidP="008853BC">
            <w:pPr>
              <w:rPr>
                <w:color w:val="auto"/>
                <w:sz w:val="28"/>
                <w:szCs w:val="28"/>
              </w:rPr>
            </w:pPr>
            <w:r w:rsidRPr="00E11C8C">
              <w:rPr>
                <w:noProof/>
                <w:color w:val="auto"/>
                <w:sz w:val="28"/>
                <w:szCs w:val="28"/>
              </w:rPr>
              <w:t xml:space="preserve">Директору Федерального исследовательского центра Института цитологии и генетики СО РАН </w:t>
            </w:r>
            <w:hyperlink r:id="rId7" w:history="1">
              <w:r w:rsidRPr="00E11C8C">
                <w:rPr>
                  <w:noProof/>
                  <w:color w:val="auto"/>
                  <w:sz w:val="28"/>
                  <w:szCs w:val="28"/>
                </w:rPr>
                <w:t xml:space="preserve"> Кочетов</w:t>
              </w:r>
            </w:hyperlink>
            <w:r w:rsidRPr="00E11C8C">
              <w:rPr>
                <w:noProof/>
                <w:color w:val="auto"/>
                <w:sz w:val="28"/>
                <w:szCs w:val="28"/>
              </w:rPr>
              <w:t>у А.В.</w:t>
            </w:r>
          </w:p>
          <w:p w:rsidR="00E11C8C" w:rsidRPr="00E11C8C" w:rsidRDefault="00E11C8C" w:rsidP="00663698">
            <w:pPr>
              <w:pStyle w:val="a5"/>
              <w:ind w:right="397"/>
              <w:rPr>
                <w:sz w:val="28"/>
                <w:szCs w:val="28"/>
              </w:rPr>
            </w:pPr>
          </w:p>
        </w:tc>
      </w:tr>
    </w:tbl>
    <w:p w:rsidR="00E11C8C" w:rsidRPr="00E11C8C" w:rsidRDefault="00E11C8C" w:rsidP="00663698">
      <w:pPr>
        <w:jc w:val="center"/>
        <w:rPr>
          <w:color w:val="auto"/>
          <w:sz w:val="28"/>
          <w:szCs w:val="28"/>
        </w:rPr>
      </w:pPr>
      <w:r w:rsidRPr="00E11C8C">
        <w:rPr>
          <w:color w:val="auto"/>
          <w:sz w:val="28"/>
          <w:szCs w:val="28"/>
        </w:rPr>
        <w:t xml:space="preserve"> Уважаемый </w:t>
      </w:r>
      <w:hyperlink r:id="rId8" w:history="1">
        <w:r w:rsidRPr="00E11C8C">
          <w:rPr>
            <w:noProof/>
            <w:color w:val="auto"/>
            <w:sz w:val="28"/>
            <w:szCs w:val="28"/>
          </w:rPr>
          <w:t xml:space="preserve">Алексей Владимирович </w:t>
        </w:r>
      </w:hyperlink>
      <w:r w:rsidRPr="00E11C8C">
        <w:rPr>
          <w:color w:val="auto"/>
          <w:sz w:val="28"/>
          <w:szCs w:val="28"/>
        </w:rPr>
        <w:t>!</w:t>
      </w:r>
    </w:p>
    <w:p w:rsidR="00E11C8C" w:rsidRPr="00620351" w:rsidRDefault="00E11C8C" w:rsidP="00A73F56">
      <w:pPr>
        <w:pStyle w:val="a5"/>
        <w:ind w:left="142" w:right="397" w:firstLine="709"/>
        <w:rPr>
          <w:sz w:val="28"/>
          <w:szCs w:val="28"/>
        </w:rPr>
      </w:pPr>
    </w:p>
    <w:p w:rsidR="00E11C8C" w:rsidRPr="00620351" w:rsidRDefault="00E11C8C" w:rsidP="00881791">
      <w:pPr>
        <w:ind w:firstLine="709"/>
        <w:jc w:val="both"/>
        <w:rPr>
          <w:color w:val="auto"/>
          <w:sz w:val="28"/>
          <w:szCs w:val="28"/>
        </w:rPr>
      </w:pPr>
      <w:r w:rsidRPr="00620351">
        <w:rPr>
          <w:color w:val="auto"/>
          <w:sz w:val="28"/>
          <w:szCs w:val="28"/>
        </w:rPr>
        <w:t xml:space="preserve">Под руководством президента Российского союза научных и инженерных общественных объединений, члена Президиума РАН, академика </w:t>
      </w:r>
      <w:proofErr w:type="spellStart"/>
      <w:r w:rsidRPr="00620351">
        <w:rPr>
          <w:color w:val="auto"/>
          <w:sz w:val="28"/>
          <w:szCs w:val="28"/>
        </w:rPr>
        <w:t>Ю.В.Гуляева</w:t>
      </w:r>
      <w:proofErr w:type="spellEnd"/>
      <w:r w:rsidRPr="00620351">
        <w:rPr>
          <w:color w:val="auto"/>
          <w:sz w:val="28"/>
          <w:szCs w:val="28"/>
        </w:rPr>
        <w:t xml:space="preserve"> </w:t>
      </w:r>
      <w:proofErr w:type="spellStart"/>
      <w:r w:rsidRPr="00620351">
        <w:rPr>
          <w:color w:val="auto"/>
          <w:sz w:val="28"/>
          <w:szCs w:val="28"/>
        </w:rPr>
        <w:t>РосСНИО</w:t>
      </w:r>
      <w:proofErr w:type="spellEnd"/>
      <w:r w:rsidRPr="00620351">
        <w:rPr>
          <w:color w:val="auto"/>
          <w:sz w:val="28"/>
          <w:szCs w:val="28"/>
        </w:rPr>
        <w:t xml:space="preserve"> ежегодно, с 2008 года, проводит </w:t>
      </w:r>
      <w:bookmarkStart w:id="0" w:name="_GoBack"/>
      <w:r w:rsidRPr="00620351">
        <w:rPr>
          <w:color w:val="auto"/>
          <w:sz w:val="28"/>
          <w:szCs w:val="28"/>
        </w:rPr>
        <w:t>конкурс на соискание  молодежной премии</w:t>
      </w:r>
      <w:bookmarkEnd w:id="0"/>
      <w:r w:rsidRPr="00620351">
        <w:rPr>
          <w:color w:val="auto"/>
          <w:sz w:val="28"/>
          <w:szCs w:val="28"/>
        </w:rPr>
        <w:t xml:space="preserve"> в области науки и техники </w:t>
      </w:r>
      <w:r w:rsidRPr="00620351">
        <w:rPr>
          <w:b/>
          <w:color w:val="auto"/>
          <w:sz w:val="28"/>
          <w:szCs w:val="28"/>
        </w:rPr>
        <w:t>«</w:t>
      </w:r>
      <w:r w:rsidRPr="00620351">
        <w:rPr>
          <w:color w:val="auto"/>
          <w:sz w:val="28"/>
          <w:szCs w:val="28"/>
        </w:rPr>
        <w:t>Надежда России» в целях содействия инновационному развитию экономики страны, воспитания и поддержки молодых творчески одаренных и креативно мыслящих научных и инженерных кадров.</w:t>
      </w:r>
    </w:p>
    <w:p w:rsidR="00E11C8C" w:rsidRPr="00620351" w:rsidRDefault="00E11C8C" w:rsidP="00881791">
      <w:pPr>
        <w:shd w:val="clear" w:color="auto" w:fill="FFFFFF"/>
        <w:ind w:firstLine="709"/>
        <w:jc w:val="both"/>
        <w:rPr>
          <w:color w:val="auto"/>
          <w:sz w:val="28"/>
          <w:szCs w:val="28"/>
        </w:rPr>
      </w:pPr>
      <w:r w:rsidRPr="00620351">
        <w:rPr>
          <w:color w:val="auto"/>
          <w:spacing w:val="-6"/>
          <w:sz w:val="28"/>
          <w:szCs w:val="28"/>
        </w:rPr>
        <w:t xml:space="preserve">Постановлением Правительства Российской Федерации от 5 августа </w:t>
      </w:r>
      <w:smartTag w:uri="urn:schemas-microsoft-com:office:smarttags" w:element="metricconverter">
        <w:smartTagPr>
          <w:attr w:name="ProductID" w:val="2010 г"/>
        </w:smartTagPr>
        <w:r w:rsidRPr="00620351">
          <w:rPr>
            <w:color w:val="auto"/>
            <w:spacing w:val="-6"/>
            <w:sz w:val="28"/>
            <w:szCs w:val="28"/>
          </w:rPr>
          <w:t>2010 г</w:t>
        </w:r>
      </w:smartTag>
      <w:r w:rsidRPr="00620351">
        <w:rPr>
          <w:color w:val="auto"/>
          <w:spacing w:val="-6"/>
          <w:sz w:val="28"/>
          <w:szCs w:val="28"/>
        </w:rPr>
        <w:t xml:space="preserve">.                  № 602 молодежная премия </w:t>
      </w:r>
      <w:proofErr w:type="spellStart"/>
      <w:r w:rsidRPr="00620351">
        <w:rPr>
          <w:color w:val="auto"/>
          <w:sz w:val="28"/>
          <w:szCs w:val="28"/>
        </w:rPr>
        <w:t>РосСНИО</w:t>
      </w:r>
      <w:proofErr w:type="spellEnd"/>
      <w:r w:rsidRPr="00620351">
        <w:rPr>
          <w:color w:val="auto"/>
          <w:sz w:val="28"/>
          <w:szCs w:val="28"/>
        </w:rPr>
        <w:t xml:space="preserve"> «Надежда России» в области науки и техники</w:t>
      </w:r>
      <w:r w:rsidRPr="00620351">
        <w:rPr>
          <w:color w:val="auto"/>
          <w:spacing w:val="-6"/>
          <w:sz w:val="28"/>
          <w:szCs w:val="28"/>
        </w:rPr>
        <w:t xml:space="preserve"> внесена в перечень наиболее престижных наград за выдающиеся достижения в области науки и техники, образования, культуры, литературы, искусства и средств массовой информации, признанных в нашем государстве. </w:t>
      </w:r>
      <w:r w:rsidRPr="00620351">
        <w:rPr>
          <w:color w:val="auto"/>
          <w:sz w:val="28"/>
          <w:szCs w:val="28"/>
        </w:rPr>
        <w:t>Она представляет собой денежное вознаграждение, диплом и памятную медаль лауреата.</w:t>
      </w:r>
    </w:p>
    <w:p w:rsidR="00E11C8C" w:rsidRPr="00620351" w:rsidRDefault="00E11C8C" w:rsidP="00881791">
      <w:pPr>
        <w:ind w:firstLine="709"/>
        <w:jc w:val="both"/>
        <w:rPr>
          <w:color w:val="auto"/>
          <w:sz w:val="28"/>
          <w:szCs w:val="28"/>
        </w:rPr>
      </w:pPr>
      <w:r w:rsidRPr="00620351">
        <w:rPr>
          <w:color w:val="auto"/>
          <w:sz w:val="28"/>
          <w:szCs w:val="28"/>
        </w:rPr>
        <w:t>Определено, что премия может присуждаться как одному соискателю                    (в сумме 100 тыс. руб.), так и коллективу соискателей (в сумме 150 тыс. руб.).</w:t>
      </w:r>
    </w:p>
    <w:p w:rsidR="00E11C8C" w:rsidRPr="00620351" w:rsidRDefault="00E11C8C" w:rsidP="00881791">
      <w:pPr>
        <w:ind w:firstLine="709"/>
        <w:jc w:val="both"/>
        <w:rPr>
          <w:color w:val="auto"/>
          <w:sz w:val="28"/>
          <w:szCs w:val="28"/>
        </w:rPr>
      </w:pPr>
      <w:r w:rsidRPr="00620351">
        <w:rPr>
          <w:color w:val="auto"/>
          <w:sz w:val="28"/>
          <w:szCs w:val="28"/>
        </w:rPr>
        <w:t xml:space="preserve">Возраст выдвигаемых лиц не должен превышать 33 года. </w:t>
      </w:r>
    </w:p>
    <w:p w:rsidR="00E11C8C" w:rsidRPr="00620351" w:rsidRDefault="00E11C8C" w:rsidP="00881791">
      <w:pPr>
        <w:ind w:firstLine="709"/>
        <w:jc w:val="both"/>
        <w:rPr>
          <w:color w:val="auto"/>
          <w:sz w:val="28"/>
          <w:szCs w:val="28"/>
        </w:rPr>
      </w:pPr>
      <w:r w:rsidRPr="00620351">
        <w:rPr>
          <w:color w:val="auto"/>
          <w:sz w:val="28"/>
          <w:szCs w:val="28"/>
        </w:rPr>
        <w:t xml:space="preserve">Просьба оказать содействие в выдвижении до 15 октября </w:t>
      </w:r>
      <w:proofErr w:type="spellStart"/>
      <w:r w:rsidRPr="00620351">
        <w:rPr>
          <w:color w:val="auto"/>
          <w:sz w:val="28"/>
          <w:szCs w:val="28"/>
        </w:rPr>
        <w:t>т.г</w:t>
      </w:r>
      <w:proofErr w:type="spellEnd"/>
      <w:r w:rsidRPr="00620351">
        <w:rPr>
          <w:color w:val="auto"/>
          <w:sz w:val="28"/>
          <w:szCs w:val="28"/>
        </w:rPr>
        <w:t>. кандидатур на соискание премии «Надежда России» от Вашей организации.</w:t>
      </w:r>
    </w:p>
    <w:p w:rsidR="00E11C8C" w:rsidRPr="00620351" w:rsidRDefault="00E11C8C" w:rsidP="00881791">
      <w:pPr>
        <w:pStyle w:val="a5"/>
        <w:ind w:firstLine="709"/>
        <w:jc w:val="both"/>
        <w:rPr>
          <w:sz w:val="28"/>
          <w:szCs w:val="28"/>
        </w:rPr>
      </w:pPr>
      <w:r w:rsidRPr="00620351">
        <w:rPr>
          <w:sz w:val="28"/>
          <w:szCs w:val="28"/>
        </w:rPr>
        <w:tab/>
        <w:t>Положение о молодежной премии Российского Союза научных и инженерных общественных объединений «Надежда России» в области науки и техники на 2020 год  прилагается.</w:t>
      </w:r>
    </w:p>
    <w:p w:rsidR="00E11C8C" w:rsidRPr="00620351" w:rsidRDefault="00E11C8C" w:rsidP="00881791">
      <w:pPr>
        <w:pStyle w:val="a5"/>
        <w:ind w:firstLine="709"/>
        <w:rPr>
          <w:sz w:val="28"/>
          <w:szCs w:val="28"/>
        </w:rPr>
      </w:pPr>
    </w:p>
    <w:p w:rsidR="00E11C8C" w:rsidRPr="00620351" w:rsidRDefault="00E11C8C" w:rsidP="00881791">
      <w:pPr>
        <w:pStyle w:val="a5"/>
        <w:ind w:firstLine="709"/>
        <w:rPr>
          <w:sz w:val="28"/>
          <w:szCs w:val="28"/>
        </w:rPr>
      </w:pPr>
      <w:r w:rsidRPr="00620351">
        <w:rPr>
          <w:sz w:val="28"/>
          <w:szCs w:val="28"/>
        </w:rPr>
        <w:t xml:space="preserve">Приложение: на  10  стр. </w:t>
      </w:r>
    </w:p>
    <w:p w:rsidR="00E11C8C" w:rsidRPr="00620351" w:rsidRDefault="00E11C8C" w:rsidP="00881791">
      <w:pPr>
        <w:pStyle w:val="a5"/>
        <w:ind w:firstLine="709"/>
        <w:rPr>
          <w:sz w:val="28"/>
          <w:szCs w:val="28"/>
        </w:rPr>
      </w:pPr>
    </w:p>
    <w:tbl>
      <w:tblPr>
        <w:tblW w:w="10031" w:type="dxa"/>
        <w:tblLayout w:type="fixed"/>
        <w:tblLook w:val="04A0" w:firstRow="1" w:lastRow="0" w:firstColumn="1" w:lastColumn="0" w:noHBand="0" w:noVBand="1"/>
      </w:tblPr>
      <w:tblGrid>
        <w:gridCol w:w="3794"/>
        <w:gridCol w:w="3685"/>
        <w:gridCol w:w="2552"/>
      </w:tblGrid>
      <w:tr w:rsidR="00E11C8C" w:rsidRPr="00620351" w:rsidTr="000215FF">
        <w:tc>
          <w:tcPr>
            <w:tcW w:w="3794" w:type="dxa"/>
          </w:tcPr>
          <w:p w:rsidR="00E11C8C" w:rsidRPr="00620351" w:rsidRDefault="00E11C8C" w:rsidP="008B46CB">
            <w:pPr>
              <w:rPr>
                <w:color w:val="auto"/>
                <w:sz w:val="28"/>
                <w:szCs w:val="28"/>
              </w:rPr>
            </w:pPr>
          </w:p>
          <w:p w:rsidR="00E11C8C" w:rsidRPr="00620351" w:rsidRDefault="00E11C8C" w:rsidP="008B46CB">
            <w:pPr>
              <w:rPr>
                <w:color w:val="auto"/>
                <w:sz w:val="28"/>
                <w:szCs w:val="28"/>
              </w:rPr>
            </w:pPr>
            <w:r w:rsidRPr="00620351">
              <w:rPr>
                <w:color w:val="auto"/>
                <w:sz w:val="28"/>
                <w:szCs w:val="28"/>
              </w:rPr>
              <w:t xml:space="preserve">Вице-президент, </w:t>
            </w:r>
          </w:p>
          <w:p w:rsidR="00E11C8C" w:rsidRPr="00620351" w:rsidRDefault="00E11C8C" w:rsidP="008B46CB">
            <w:pPr>
              <w:rPr>
                <w:color w:val="auto"/>
                <w:sz w:val="28"/>
                <w:szCs w:val="28"/>
              </w:rPr>
            </w:pPr>
            <w:r w:rsidRPr="00620351">
              <w:rPr>
                <w:color w:val="auto"/>
                <w:sz w:val="28"/>
                <w:szCs w:val="28"/>
              </w:rPr>
              <w:t xml:space="preserve">первый секретарь </w:t>
            </w:r>
            <w:proofErr w:type="spellStart"/>
            <w:r w:rsidRPr="00620351">
              <w:rPr>
                <w:color w:val="auto"/>
                <w:sz w:val="28"/>
                <w:szCs w:val="28"/>
              </w:rPr>
              <w:t>РосСНИО</w:t>
            </w:r>
            <w:proofErr w:type="spellEnd"/>
          </w:p>
        </w:tc>
        <w:tc>
          <w:tcPr>
            <w:tcW w:w="3685" w:type="dxa"/>
          </w:tcPr>
          <w:p w:rsidR="00E11C8C" w:rsidRPr="00620351" w:rsidRDefault="00E11C8C" w:rsidP="00A335D0">
            <w:pPr>
              <w:overflowPunct w:val="0"/>
              <w:autoSpaceDE w:val="0"/>
              <w:autoSpaceDN w:val="0"/>
              <w:adjustRightInd w:val="0"/>
              <w:ind w:hanging="108"/>
              <w:rPr>
                <w:color w:val="auto"/>
                <w:sz w:val="28"/>
                <w:szCs w:val="28"/>
              </w:rPr>
            </w:pPr>
            <w:r w:rsidRPr="00304F27">
              <w:rPr>
                <w:color w:val="auto"/>
              </w:rPr>
              <w:object w:dxaOrig="8685"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75pt;height:44.35pt" o:ole="">
                  <v:imagedata r:id="rId9" o:title=""/>
                </v:shape>
                <o:OLEObject Type="Embed" ProgID="PBrush" ShapeID="_x0000_i1025" DrawAspect="Content" ObjectID="_1657014742" r:id="rId10"/>
              </w:object>
            </w:r>
          </w:p>
        </w:tc>
        <w:tc>
          <w:tcPr>
            <w:tcW w:w="2552" w:type="dxa"/>
          </w:tcPr>
          <w:p w:rsidR="00E11C8C" w:rsidRPr="00620351" w:rsidRDefault="00E11C8C" w:rsidP="000215FF">
            <w:pPr>
              <w:jc w:val="right"/>
              <w:rPr>
                <w:color w:val="auto"/>
                <w:sz w:val="28"/>
                <w:szCs w:val="28"/>
              </w:rPr>
            </w:pPr>
          </w:p>
          <w:p w:rsidR="00E11C8C" w:rsidRPr="00620351" w:rsidRDefault="00E11C8C" w:rsidP="000215FF">
            <w:pPr>
              <w:overflowPunct w:val="0"/>
              <w:autoSpaceDE w:val="0"/>
              <w:autoSpaceDN w:val="0"/>
              <w:adjustRightInd w:val="0"/>
              <w:rPr>
                <w:color w:val="auto"/>
                <w:sz w:val="28"/>
                <w:szCs w:val="28"/>
              </w:rPr>
            </w:pPr>
          </w:p>
          <w:p w:rsidR="00E11C8C" w:rsidRPr="00620351" w:rsidRDefault="00E11C8C" w:rsidP="000215FF">
            <w:pPr>
              <w:overflowPunct w:val="0"/>
              <w:autoSpaceDE w:val="0"/>
              <w:autoSpaceDN w:val="0"/>
              <w:adjustRightInd w:val="0"/>
              <w:rPr>
                <w:color w:val="auto"/>
                <w:sz w:val="28"/>
                <w:szCs w:val="28"/>
              </w:rPr>
            </w:pPr>
            <w:r w:rsidRPr="00620351">
              <w:rPr>
                <w:color w:val="auto"/>
                <w:sz w:val="28"/>
                <w:szCs w:val="28"/>
              </w:rPr>
              <w:t xml:space="preserve">С.П. </w:t>
            </w:r>
            <w:proofErr w:type="spellStart"/>
            <w:r w:rsidRPr="00620351">
              <w:rPr>
                <w:color w:val="auto"/>
                <w:sz w:val="28"/>
                <w:szCs w:val="28"/>
              </w:rPr>
              <w:t>Друкаренко</w:t>
            </w:r>
            <w:proofErr w:type="spellEnd"/>
          </w:p>
        </w:tc>
      </w:tr>
    </w:tbl>
    <w:p w:rsidR="00E11C8C" w:rsidRPr="00620351" w:rsidRDefault="00E11C8C" w:rsidP="00881791">
      <w:pPr>
        <w:rPr>
          <w:color w:val="auto"/>
          <w:sz w:val="28"/>
          <w:szCs w:val="28"/>
        </w:rPr>
      </w:pPr>
      <w:r w:rsidRPr="00620351">
        <w:rPr>
          <w:color w:val="auto"/>
          <w:sz w:val="28"/>
          <w:szCs w:val="28"/>
        </w:rPr>
        <w:t xml:space="preserve">                                         </w:t>
      </w:r>
    </w:p>
    <w:p w:rsidR="00E11C8C" w:rsidRDefault="00E11C8C" w:rsidP="00881791">
      <w:pPr>
        <w:rPr>
          <w:color w:val="auto"/>
          <w:sz w:val="22"/>
          <w:szCs w:val="22"/>
        </w:rPr>
      </w:pPr>
    </w:p>
    <w:p w:rsidR="00E11C8C" w:rsidRPr="00620351" w:rsidRDefault="00E11C8C" w:rsidP="00881791">
      <w:pPr>
        <w:rPr>
          <w:color w:val="auto"/>
          <w:sz w:val="22"/>
          <w:szCs w:val="22"/>
        </w:rPr>
      </w:pPr>
    </w:p>
    <w:p w:rsidR="00E11C8C" w:rsidRPr="00620351" w:rsidRDefault="00E11C8C" w:rsidP="00881791">
      <w:pPr>
        <w:rPr>
          <w:color w:val="auto"/>
          <w:sz w:val="22"/>
          <w:szCs w:val="22"/>
        </w:rPr>
      </w:pPr>
    </w:p>
    <w:p w:rsidR="00E11C8C" w:rsidRPr="00620351" w:rsidRDefault="00E11C8C" w:rsidP="00881791">
      <w:pPr>
        <w:rPr>
          <w:color w:val="auto"/>
          <w:sz w:val="22"/>
          <w:szCs w:val="22"/>
        </w:rPr>
      </w:pPr>
      <w:r w:rsidRPr="00620351">
        <w:rPr>
          <w:color w:val="auto"/>
          <w:sz w:val="22"/>
          <w:szCs w:val="22"/>
        </w:rPr>
        <w:t xml:space="preserve">Исполнитель  </w:t>
      </w:r>
      <w:proofErr w:type="spellStart"/>
      <w:r w:rsidRPr="00620351">
        <w:rPr>
          <w:color w:val="auto"/>
          <w:sz w:val="22"/>
          <w:szCs w:val="22"/>
        </w:rPr>
        <w:t>О.Г.Бокша</w:t>
      </w:r>
      <w:proofErr w:type="spellEnd"/>
      <w:r w:rsidRPr="00620351">
        <w:rPr>
          <w:color w:val="auto"/>
          <w:sz w:val="22"/>
          <w:szCs w:val="22"/>
        </w:rPr>
        <w:t xml:space="preserve"> </w:t>
      </w:r>
    </w:p>
    <w:p w:rsidR="00E11C8C" w:rsidRPr="00620351" w:rsidRDefault="00E11C8C" w:rsidP="00881791">
      <w:pPr>
        <w:rPr>
          <w:color w:val="auto"/>
          <w:sz w:val="20"/>
          <w:szCs w:val="20"/>
        </w:rPr>
      </w:pPr>
      <w:r w:rsidRPr="00620351">
        <w:rPr>
          <w:color w:val="auto"/>
          <w:sz w:val="22"/>
          <w:szCs w:val="22"/>
        </w:rPr>
        <w:t>тел. +7(495)695-160</w:t>
      </w:r>
      <w:r w:rsidRPr="00620351">
        <w:rPr>
          <w:color w:val="auto"/>
          <w:sz w:val="20"/>
          <w:szCs w:val="20"/>
        </w:rPr>
        <w:t>7</w:t>
      </w:r>
    </w:p>
    <w:p w:rsidR="00E11C8C" w:rsidRPr="00620351" w:rsidRDefault="00E11C8C" w:rsidP="00EE06FF">
      <w:pPr>
        <w:ind w:left="283"/>
        <w:rPr>
          <w:color w:val="auto"/>
          <w:sz w:val="28"/>
          <w:szCs w:val="28"/>
        </w:rPr>
      </w:pPr>
      <w:r w:rsidRPr="00620351">
        <w:rPr>
          <w:color w:val="auto"/>
          <w:sz w:val="28"/>
          <w:szCs w:val="28"/>
        </w:rPr>
        <w:tab/>
      </w:r>
      <w:r w:rsidRPr="00620351">
        <w:rPr>
          <w:color w:val="auto"/>
          <w:sz w:val="28"/>
          <w:szCs w:val="28"/>
        </w:rPr>
        <w:tab/>
        <w:t xml:space="preserve">           </w:t>
      </w:r>
    </w:p>
    <w:p w:rsidR="00E11C8C" w:rsidRPr="00620351" w:rsidRDefault="00E11C8C" w:rsidP="00EE06FF">
      <w:pPr>
        <w:ind w:left="283"/>
        <w:rPr>
          <w:color w:val="auto"/>
          <w:sz w:val="28"/>
          <w:szCs w:val="28"/>
        </w:rPr>
      </w:pPr>
      <w:r w:rsidRPr="00620351">
        <w:rPr>
          <w:color w:val="auto"/>
          <w:sz w:val="28"/>
          <w:szCs w:val="28"/>
        </w:rPr>
        <w:lastRenderedPageBreak/>
        <w:t xml:space="preserve">              </w:t>
      </w:r>
    </w:p>
    <w:p w:rsidR="00E11C8C" w:rsidRPr="00620351" w:rsidRDefault="00E11C8C" w:rsidP="00EE06FF">
      <w:pPr>
        <w:ind w:left="283"/>
        <w:rPr>
          <w:color w:val="auto"/>
          <w:sz w:val="28"/>
          <w:szCs w:val="28"/>
        </w:rPr>
      </w:pPr>
    </w:p>
    <w:p w:rsidR="00E11C8C" w:rsidRPr="00620351" w:rsidRDefault="00E11C8C" w:rsidP="00EE06FF">
      <w:pPr>
        <w:ind w:left="283"/>
        <w:rPr>
          <w:color w:val="auto"/>
          <w:sz w:val="28"/>
          <w:szCs w:val="28"/>
        </w:rPr>
      </w:pPr>
    </w:p>
    <w:p w:rsidR="00E11C8C" w:rsidRPr="00620351" w:rsidRDefault="00E11C8C" w:rsidP="00620351">
      <w:pPr>
        <w:jc w:val="both"/>
        <w:rPr>
          <w:b/>
          <w:bCs/>
          <w:color w:val="auto"/>
        </w:rPr>
      </w:pPr>
      <w:r w:rsidRPr="00620351">
        <w:rPr>
          <w:i/>
          <w:color w:val="auto"/>
          <w:sz w:val="28"/>
          <w:szCs w:val="28"/>
        </w:rPr>
        <w:t xml:space="preserve">                                                         </w:t>
      </w:r>
      <w:r w:rsidR="00CD1F71">
        <w:rPr>
          <w:noProof/>
          <w:color w:val="auto"/>
          <w:sz w:val="20"/>
          <w:szCs w:val="20"/>
        </w:rPr>
        <w:drawing>
          <wp:anchor distT="0" distB="0" distL="114300" distR="114300" simplePos="0" relativeHeight="251657728" behindDoc="0" locked="0" layoutInCell="1" allowOverlap="1">
            <wp:simplePos x="0" y="0"/>
            <wp:positionH relativeFrom="column">
              <wp:posOffset>2408555</wp:posOffset>
            </wp:positionH>
            <wp:positionV relativeFrom="paragraph">
              <wp:posOffset>0</wp:posOffset>
            </wp:positionV>
            <wp:extent cx="1301750" cy="130175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pic:spPr>
                </pic:pic>
              </a:graphicData>
            </a:graphic>
            <wp14:sizeRelH relativeFrom="page">
              <wp14:pctWidth>0</wp14:pctWidth>
            </wp14:sizeRelH>
            <wp14:sizeRelV relativeFrom="page">
              <wp14:pctHeight>0</wp14:pctHeight>
            </wp14:sizeRelV>
          </wp:anchor>
        </w:drawing>
      </w:r>
    </w:p>
    <w:p w:rsidR="00E11C8C" w:rsidRPr="00620351" w:rsidRDefault="00E11C8C" w:rsidP="00620351">
      <w:pPr>
        <w:jc w:val="center"/>
        <w:rPr>
          <w:b/>
          <w:bCs/>
          <w:color w:val="auto"/>
        </w:rPr>
      </w:pPr>
    </w:p>
    <w:p w:rsidR="00E11C8C" w:rsidRPr="00620351" w:rsidRDefault="00E11C8C" w:rsidP="00620351">
      <w:pPr>
        <w:jc w:val="center"/>
        <w:rPr>
          <w:b/>
          <w:bCs/>
          <w:color w:val="auto"/>
        </w:rPr>
      </w:pPr>
    </w:p>
    <w:p w:rsidR="00E11C8C" w:rsidRPr="00620351" w:rsidRDefault="00E11C8C" w:rsidP="00620351">
      <w:pPr>
        <w:jc w:val="center"/>
        <w:rPr>
          <w:b/>
          <w:bCs/>
          <w:color w:val="auto"/>
        </w:rPr>
      </w:pPr>
    </w:p>
    <w:p w:rsidR="00E11C8C" w:rsidRPr="00620351" w:rsidRDefault="00E11C8C" w:rsidP="00620351">
      <w:pPr>
        <w:jc w:val="center"/>
        <w:rPr>
          <w:b/>
          <w:bCs/>
          <w:color w:val="auto"/>
        </w:rPr>
      </w:pPr>
    </w:p>
    <w:p w:rsidR="00E11C8C" w:rsidRPr="00620351" w:rsidRDefault="00E11C8C" w:rsidP="00620351">
      <w:pPr>
        <w:jc w:val="center"/>
        <w:rPr>
          <w:b/>
          <w:bCs/>
          <w:color w:val="auto"/>
        </w:rPr>
      </w:pPr>
    </w:p>
    <w:p w:rsidR="00E11C8C" w:rsidRPr="00620351" w:rsidRDefault="00E11C8C" w:rsidP="00620351">
      <w:pPr>
        <w:jc w:val="center"/>
        <w:rPr>
          <w:b/>
          <w:bCs/>
          <w:color w:val="auto"/>
        </w:rPr>
      </w:pPr>
    </w:p>
    <w:p w:rsidR="00E11C8C" w:rsidRPr="00620351" w:rsidRDefault="00E11C8C" w:rsidP="00620351">
      <w:pPr>
        <w:jc w:val="center"/>
        <w:rPr>
          <w:b/>
          <w:bCs/>
          <w:color w:val="auto"/>
          <w:sz w:val="40"/>
          <w:szCs w:val="40"/>
        </w:rPr>
      </w:pPr>
    </w:p>
    <w:p w:rsidR="00E11C8C" w:rsidRPr="00620351" w:rsidRDefault="00E11C8C" w:rsidP="00620351">
      <w:pPr>
        <w:jc w:val="center"/>
        <w:rPr>
          <w:b/>
          <w:bCs/>
          <w:color w:val="auto"/>
          <w:sz w:val="40"/>
          <w:szCs w:val="40"/>
        </w:rPr>
      </w:pPr>
    </w:p>
    <w:p w:rsidR="00E11C8C" w:rsidRPr="00620351" w:rsidRDefault="00E11C8C" w:rsidP="00620351">
      <w:pPr>
        <w:jc w:val="center"/>
        <w:rPr>
          <w:b/>
          <w:bCs/>
          <w:color w:val="auto"/>
          <w:sz w:val="40"/>
          <w:szCs w:val="40"/>
        </w:rPr>
      </w:pPr>
    </w:p>
    <w:tbl>
      <w:tblPr>
        <w:tblW w:w="0" w:type="auto"/>
        <w:tblLook w:val="04A0" w:firstRow="1" w:lastRow="0" w:firstColumn="1" w:lastColumn="0" w:noHBand="0" w:noVBand="1"/>
      </w:tblPr>
      <w:tblGrid>
        <w:gridCol w:w="4219"/>
        <w:gridCol w:w="5528"/>
      </w:tblGrid>
      <w:tr w:rsidR="00E11C8C" w:rsidRPr="00620351" w:rsidTr="008853BC">
        <w:tc>
          <w:tcPr>
            <w:tcW w:w="4219" w:type="dxa"/>
          </w:tcPr>
          <w:p w:rsidR="00E11C8C" w:rsidRPr="00620351" w:rsidRDefault="00E11C8C" w:rsidP="008853BC">
            <w:pPr>
              <w:jc w:val="center"/>
              <w:rPr>
                <w:b/>
                <w:bCs/>
                <w:color w:val="auto"/>
                <w:sz w:val="40"/>
                <w:szCs w:val="40"/>
              </w:rPr>
            </w:pPr>
          </w:p>
        </w:tc>
        <w:tc>
          <w:tcPr>
            <w:tcW w:w="5528" w:type="dxa"/>
          </w:tcPr>
          <w:p w:rsidR="00E11C8C" w:rsidRPr="00620351" w:rsidRDefault="00E11C8C" w:rsidP="008853BC">
            <w:pPr>
              <w:ind w:left="34"/>
              <w:jc w:val="center"/>
              <w:rPr>
                <w:b/>
                <w:bCs/>
                <w:color w:val="auto"/>
                <w:sz w:val="40"/>
                <w:szCs w:val="40"/>
              </w:rPr>
            </w:pPr>
          </w:p>
          <w:p w:rsidR="00E11C8C" w:rsidRPr="00620351" w:rsidRDefault="00E11C8C" w:rsidP="008853BC">
            <w:pPr>
              <w:ind w:left="34"/>
              <w:jc w:val="center"/>
              <w:rPr>
                <w:b/>
                <w:bCs/>
                <w:color w:val="auto"/>
                <w:sz w:val="40"/>
                <w:szCs w:val="40"/>
              </w:rPr>
            </w:pPr>
          </w:p>
        </w:tc>
      </w:tr>
    </w:tbl>
    <w:p w:rsidR="00E11C8C" w:rsidRPr="00620351" w:rsidRDefault="00E11C8C" w:rsidP="00620351">
      <w:pPr>
        <w:jc w:val="center"/>
        <w:rPr>
          <w:b/>
          <w:bCs/>
          <w:color w:val="auto"/>
          <w:sz w:val="40"/>
          <w:szCs w:val="40"/>
        </w:rPr>
      </w:pPr>
    </w:p>
    <w:p w:rsidR="00E11C8C" w:rsidRPr="00620351" w:rsidRDefault="00E11C8C" w:rsidP="00620351">
      <w:pPr>
        <w:jc w:val="center"/>
        <w:rPr>
          <w:b/>
          <w:bCs/>
          <w:color w:val="auto"/>
          <w:sz w:val="40"/>
          <w:szCs w:val="40"/>
        </w:rPr>
      </w:pPr>
    </w:p>
    <w:p w:rsidR="00E11C8C" w:rsidRPr="00620351" w:rsidRDefault="00E11C8C" w:rsidP="00620351">
      <w:pPr>
        <w:jc w:val="center"/>
        <w:rPr>
          <w:b/>
          <w:bCs/>
          <w:color w:val="auto"/>
          <w:sz w:val="40"/>
          <w:szCs w:val="40"/>
        </w:rPr>
      </w:pPr>
    </w:p>
    <w:p w:rsidR="00E11C8C" w:rsidRPr="00620351" w:rsidRDefault="00E11C8C" w:rsidP="00620351">
      <w:pPr>
        <w:jc w:val="center"/>
        <w:rPr>
          <w:b/>
          <w:bCs/>
          <w:color w:val="auto"/>
          <w:sz w:val="40"/>
          <w:szCs w:val="40"/>
        </w:rPr>
      </w:pPr>
      <w:r w:rsidRPr="00620351">
        <w:rPr>
          <w:b/>
          <w:bCs/>
          <w:color w:val="auto"/>
          <w:sz w:val="40"/>
          <w:szCs w:val="40"/>
        </w:rPr>
        <w:t>П О Л О Ж Е Н И Е</w:t>
      </w:r>
    </w:p>
    <w:p w:rsidR="00E11C8C" w:rsidRPr="00620351" w:rsidRDefault="00E11C8C" w:rsidP="00620351">
      <w:pPr>
        <w:jc w:val="center"/>
        <w:rPr>
          <w:b/>
          <w:bCs/>
          <w:color w:val="auto"/>
        </w:rPr>
      </w:pPr>
    </w:p>
    <w:p w:rsidR="00E11C8C" w:rsidRPr="00620351" w:rsidRDefault="00E11C8C" w:rsidP="00620351">
      <w:pPr>
        <w:jc w:val="center"/>
        <w:rPr>
          <w:b/>
          <w:bCs/>
          <w:caps/>
          <w:color w:val="auto"/>
          <w:sz w:val="28"/>
          <w:szCs w:val="28"/>
        </w:rPr>
      </w:pPr>
      <w:r w:rsidRPr="00620351">
        <w:rPr>
          <w:b/>
          <w:bCs/>
          <w:caps/>
          <w:color w:val="auto"/>
          <w:sz w:val="28"/>
          <w:szCs w:val="28"/>
        </w:rPr>
        <w:t xml:space="preserve">о молодежной премии </w:t>
      </w:r>
    </w:p>
    <w:p w:rsidR="00E11C8C" w:rsidRPr="00620351" w:rsidRDefault="00E11C8C" w:rsidP="00620351">
      <w:pPr>
        <w:jc w:val="center"/>
        <w:rPr>
          <w:b/>
          <w:bCs/>
          <w:caps/>
          <w:color w:val="auto"/>
          <w:sz w:val="28"/>
          <w:szCs w:val="28"/>
        </w:rPr>
      </w:pPr>
      <w:r w:rsidRPr="00620351">
        <w:rPr>
          <w:b/>
          <w:bCs/>
          <w:caps/>
          <w:color w:val="auto"/>
          <w:sz w:val="28"/>
          <w:szCs w:val="28"/>
        </w:rPr>
        <w:t xml:space="preserve">Российского Союза научных и инженерных общественных оБЪЕДИНЕНий </w:t>
      </w:r>
    </w:p>
    <w:p w:rsidR="00E11C8C" w:rsidRPr="00620351" w:rsidRDefault="00E11C8C" w:rsidP="00620351">
      <w:pPr>
        <w:jc w:val="center"/>
        <w:rPr>
          <w:b/>
          <w:bCs/>
          <w:caps/>
          <w:color w:val="auto"/>
          <w:sz w:val="32"/>
          <w:szCs w:val="32"/>
        </w:rPr>
      </w:pPr>
      <w:r w:rsidRPr="00620351">
        <w:rPr>
          <w:b/>
          <w:bCs/>
          <w:caps/>
          <w:color w:val="auto"/>
          <w:sz w:val="32"/>
          <w:szCs w:val="32"/>
        </w:rPr>
        <w:t xml:space="preserve">«Надежда России» </w:t>
      </w:r>
    </w:p>
    <w:p w:rsidR="00E11C8C" w:rsidRPr="00620351" w:rsidRDefault="00E11C8C" w:rsidP="00620351">
      <w:pPr>
        <w:jc w:val="center"/>
        <w:rPr>
          <w:b/>
          <w:bCs/>
          <w:caps/>
          <w:color w:val="auto"/>
          <w:sz w:val="28"/>
          <w:szCs w:val="28"/>
        </w:rPr>
      </w:pPr>
      <w:r w:rsidRPr="00620351">
        <w:rPr>
          <w:b/>
          <w:bCs/>
          <w:caps/>
          <w:color w:val="auto"/>
          <w:sz w:val="28"/>
          <w:szCs w:val="28"/>
        </w:rPr>
        <w:t>в области науки и техники</w:t>
      </w:r>
    </w:p>
    <w:p w:rsidR="00E11C8C" w:rsidRPr="00620351" w:rsidRDefault="00E11C8C" w:rsidP="00620351">
      <w:pPr>
        <w:ind w:firstLine="900"/>
        <w:jc w:val="both"/>
        <w:rPr>
          <w:color w:val="auto"/>
        </w:rPr>
      </w:pPr>
      <w:r w:rsidRPr="00620351">
        <w:rPr>
          <w:color w:val="auto"/>
        </w:rPr>
        <w:t> </w:t>
      </w:r>
    </w:p>
    <w:p w:rsidR="00E11C8C" w:rsidRPr="00620351" w:rsidRDefault="00E11C8C" w:rsidP="00620351">
      <w:pPr>
        <w:ind w:firstLine="900"/>
        <w:jc w:val="both"/>
        <w:rPr>
          <w:color w:val="auto"/>
        </w:rPr>
      </w:pPr>
    </w:p>
    <w:p w:rsidR="00E11C8C" w:rsidRPr="00620351" w:rsidRDefault="00E11C8C" w:rsidP="00620351">
      <w:pPr>
        <w:ind w:firstLine="900"/>
        <w:jc w:val="both"/>
        <w:rPr>
          <w:color w:val="auto"/>
        </w:rPr>
      </w:pPr>
    </w:p>
    <w:p w:rsidR="00E11C8C" w:rsidRPr="00620351" w:rsidRDefault="00E11C8C" w:rsidP="00620351">
      <w:pPr>
        <w:ind w:firstLine="900"/>
        <w:jc w:val="both"/>
        <w:rPr>
          <w:color w:val="auto"/>
        </w:rPr>
      </w:pPr>
    </w:p>
    <w:p w:rsidR="00E11C8C" w:rsidRPr="00620351" w:rsidRDefault="00E11C8C" w:rsidP="00620351">
      <w:pPr>
        <w:ind w:firstLine="900"/>
        <w:jc w:val="both"/>
        <w:rPr>
          <w:color w:val="auto"/>
        </w:rPr>
      </w:pPr>
    </w:p>
    <w:p w:rsidR="00E11C8C" w:rsidRPr="00620351" w:rsidRDefault="00E11C8C" w:rsidP="00620351">
      <w:pPr>
        <w:ind w:firstLine="900"/>
        <w:jc w:val="both"/>
        <w:rPr>
          <w:color w:val="auto"/>
        </w:rPr>
      </w:pPr>
    </w:p>
    <w:p w:rsidR="00E11C8C" w:rsidRPr="00620351" w:rsidRDefault="00E11C8C" w:rsidP="00620351">
      <w:pPr>
        <w:ind w:firstLine="900"/>
        <w:jc w:val="both"/>
        <w:rPr>
          <w:color w:val="auto"/>
        </w:rPr>
      </w:pPr>
    </w:p>
    <w:p w:rsidR="00E11C8C" w:rsidRPr="00620351" w:rsidRDefault="00E11C8C" w:rsidP="00620351">
      <w:pPr>
        <w:ind w:firstLine="900"/>
        <w:jc w:val="both"/>
        <w:rPr>
          <w:color w:val="auto"/>
        </w:rPr>
      </w:pPr>
    </w:p>
    <w:p w:rsidR="00E11C8C" w:rsidRPr="00620351" w:rsidRDefault="00E11C8C" w:rsidP="00620351">
      <w:pPr>
        <w:ind w:firstLine="900"/>
        <w:jc w:val="both"/>
        <w:rPr>
          <w:color w:val="auto"/>
        </w:rPr>
      </w:pPr>
    </w:p>
    <w:p w:rsidR="00E11C8C" w:rsidRPr="00620351" w:rsidRDefault="00E11C8C" w:rsidP="00620351">
      <w:pPr>
        <w:ind w:firstLine="900"/>
        <w:jc w:val="both"/>
        <w:rPr>
          <w:color w:val="auto"/>
        </w:rPr>
      </w:pPr>
    </w:p>
    <w:p w:rsidR="00E11C8C" w:rsidRPr="00620351" w:rsidRDefault="00E11C8C" w:rsidP="00620351">
      <w:pPr>
        <w:ind w:firstLine="900"/>
        <w:jc w:val="both"/>
        <w:rPr>
          <w:color w:val="auto"/>
          <w:sz w:val="28"/>
          <w:szCs w:val="28"/>
        </w:rPr>
      </w:pPr>
    </w:p>
    <w:p w:rsidR="00E11C8C" w:rsidRPr="00620351" w:rsidRDefault="00E11C8C" w:rsidP="00620351">
      <w:pPr>
        <w:ind w:firstLine="900"/>
        <w:jc w:val="both"/>
        <w:rPr>
          <w:color w:val="auto"/>
          <w:sz w:val="28"/>
          <w:szCs w:val="28"/>
        </w:rPr>
      </w:pPr>
    </w:p>
    <w:p w:rsidR="00E11C8C" w:rsidRPr="00620351" w:rsidRDefault="00E11C8C" w:rsidP="00620351">
      <w:pPr>
        <w:ind w:firstLine="900"/>
        <w:jc w:val="both"/>
        <w:rPr>
          <w:color w:val="auto"/>
          <w:sz w:val="28"/>
          <w:szCs w:val="28"/>
        </w:rPr>
      </w:pPr>
    </w:p>
    <w:p w:rsidR="00E11C8C" w:rsidRPr="00620351" w:rsidRDefault="00E11C8C" w:rsidP="00620351">
      <w:pPr>
        <w:ind w:firstLine="900"/>
        <w:jc w:val="both"/>
        <w:rPr>
          <w:color w:val="auto"/>
          <w:sz w:val="28"/>
          <w:szCs w:val="28"/>
        </w:rPr>
      </w:pPr>
    </w:p>
    <w:p w:rsidR="00E11C8C" w:rsidRPr="00620351" w:rsidRDefault="00E11C8C" w:rsidP="00620351">
      <w:pPr>
        <w:ind w:firstLine="900"/>
        <w:jc w:val="both"/>
        <w:rPr>
          <w:color w:val="auto"/>
          <w:sz w:val="28"/>
          <w:szCs w:val="28"/>
        </w:rPr>
      </w:pPr>
    </w:p>
    <w:p w:rsidR="00E11C8C" w:rsidRPr="00620351" w:rsidRDefault="00E11C8C" w:rsidP="00620351">
      <w:pPr>
        <w:ind w:firstLine="900"/>
        <w:jc w:val="both"/>
        <w:rPr>
          <w:color w:val="auto"/>
          <w:sz w:val="28"/>
          <w:szCs w:val="28"/>
        </w:rPr>
      </w:pPr>
    </w:p>
    <w:p w:rsidR="00E11C8C" w:rsidRPr="00620351" w:rsidRDefault="00E11C8C" w:rsidP="00620351">
      <w:pPr>
        <w:jc w:val="center"/>
        <w:rPr>
          <w:color w:val="auto"/>
          <w:sz w:val="28"/>
          <w:szCs w:val="28"/>
        </w:rPr>
      </w:pPr>
      <w:r w:rsidRPr="00620351">
        <w:rPr>
          <w:color w:val="auto"/>
          <w:sz w:val="28"/>
          <w:szCs w:val="28"/>
        </w:rPr>
        <w:t>г. Москва</w:t>
      </w:r>
    </w:p>
    <w:p w:rsidR="00E11C8C" w:rsidRPr="00620351" w:rsidRDefault="00E11C8C" w:rsidP="00620351">
      <w:pPr>
        <w:jc w:val="center"/>
        <w:rPr>
          <w:color w:val="auto"/>
          <w:sz w:val="28"/>
          <w:szCs w:val="28"/>
        </w:rPr>
      </w:pPr>
    </w:p>
    <w:p w:rsidR="00E11C8C" w:rsidRPr="00620351" w:rsidRDefault="00E11C8C" w:rsidP="00620351">
      <w:pPr>
        <w:jc w:val="center"/>
        <w:rPr>
          <w:color w:val="auto"/>
          <w:sz w:val="28"/>
          <w:szCs w:val="28"/>
        </w:rPr>
      </w:pPr>
      <w:r w:rsidRPr="00620351">
        <w:rPr>
          <w:color w:val="auto"/>
          <w:sz w:val="28"/>
          <w:szCs w:val="28"/>
        </w:rPr>
        <w:t>2020</w:t>
      </w:r>
    </w:p>
    <w:p w:rsidR="00E11C8C" w:rsidRPr="00620351" w:rsidRDefault="00E11C8C" w:rsidP="00620351">
      <w:pPr>
        <w:jc w:val="center"/>
        <w:rPr>
          <w:color w:val="auto"/>
          <w:sz w:val="28"/>
          <w:szCs w:val="28"/>
        </w:rPr>
      </w:pPr>
    </w:p>
    <w:p w:rsidR="00E11C8C" w:rsidRPr="00620351" w:rsidRDefault="00E11C8C" w:rsidP="00620351">
      <w:pPr>
        <w:jc w:val="center"/>
        <w:rPr>
          <w:color w:val="auto"/>
          <w:sz w:val="28"/>
          <w:szCs w:val="28"/>
        </w:rPr>
      </w:pPr>
    </w:p>
    <w:p w:rsidR="00E11C8C" w:rsidRPr="00620351" w:rsidRDefault="00E11C8C" w:rsidP="00620351">
      <w:pPr>
        <w:jc w:val="center"/>
        <w:rPr>
          <w:color w:val="auto"/>
          <w:sz w:val="28"/>
          <w:szCs w:val="28"/>
        </w:rPr>
      </w:pPr>
    </w:p>
    <w:p w:rsidR="00E11C8C" w:rsidRPr="00620351" w:rsidRDefault="00E11C8C" w:rsidP="00620351">
      <w:pPr>
        <w:jc w:val="center"/>
        <w:rPr>
          <w:color w:val="auto"/>
          <w:sz w:val="28"/>
          <w:szCs w:val="28"/>
        </w:rPr>
      </w:pPr>
    </w:p>
    <w:p w:rsidR="00E11C8C" w:rsidRPr="00620351" w:rsidRDefault="00E11C8C" w:rsidP="00620351">
      <w:pPr>
        <w:jc w:val="center"/>
        <w:rPr>
          <w:color w:val="auto"/>
          <w:sz w:val="28"/>
          <w:szCs w:val="28"/>
        </w:rPr>
      </w:pPr>
    </w:p>
    <w:p w:rsidR="00E11C8C" w:rsidRPr="00620351" w:rsidRDefault="00E11C8C" w:rsidP="00620351">
      <w:pPr>
        <w:jc w:val="center"/>
        <w:rPr>
          <w:color w:val="auto"/>
          <w:sz w:val="28"/>
          <w:szCs w:val="28"/>
        </w:rPr>
      </w:pPr>
    </w:p>
    <w:p w:rsidR="00E11C8C" w:rsidRPr="00620351" w:rsidRDefault="00E11C8C" w:rsidP="00620351">
      <w:pPr>
        <w:ind w:firstLine="720"/>
        <w:jc w:val="both"/>
        <w:rPr>
          <w:i/>
          <w:color w:val="auto"/>
        </w:rPr>
      </w:pPr>
      <w:r w:rsidRPr="00620351">
        <w:rPr>
          <w:i/>
          <w:color w:val="auto"/>
        </w:rPr>
        <w:t xml:space="preserve">Руководствуясь стратегическими задачами технологического развития производства, организации научно-технической деятельности, имеющих общегосударственное значение и с целью содействия воспитанию творчески активной молодежи и оказания общественной поддержки профессиональному становлению одаренных креативно мыслящих специалистов из числа молодых работников предприятий и организаций научно-технической сферы, Пленум Российского Союза научных и инженерных общественных организаций учредил молодежную премию «Надежда России» в области науки и техники  (постановление от 30 октября </w:t>
      </w:r>
      <w:smartTag w:uri="urn:schemas-microsoft-com:office:smarttags" w:element="metricconverter">
        <w:smartTagPr>
          <w:attr w:name="ProductID" w:val="2008 г"/>
        </w:smartTagPr>
        <w:r w:rsidRPr="00620351">
          <w:rPr>
            <w:i/>
            <w:color w:val="auto"/>
          </w:rPr>
          <w:t>2008 г</w:t>
        </w:r>
      </w:smartTag>
      <w:r w:rsidRPr="00620351">
        <w:rPr>
          <w:i/>
          <w:color w:val="auto"/>
        </w:rPr>
        <w:t>. № 2).</w:t>
      </w:r>
    </w:p>
    <w:p w:rsidR="00E11C8C" w:rsidRPr="00620351" w:rsidRDefault="00E11C8C" w:rsidP="00620351">
      <w:pPr>
        <w:shd w:val="clear" w:color="auto" w:fill="FFFFFF"/>
        <w:ind w:firstLine="720"/>
        <w:jc w:val="both"/>
        <w:rPr>
          <w:i/>
          <w:color w:val="auto"/>
          <w:spacing w:val="-6"/>
        </w:rPr>
      </w:pPr>
      <w:r w:rsidRPr="00620351">
        <w:rPr>
          <w:i/>
          <w:color w:val="auto"/>
          <w:spacing w:val="-6"/>
        </w:rPr>
        <w:t xml:space="preserve">Постановлением Правительства Российской Федерации от 5 августа </w:t>
      </w:r>
      <w:smartTag w:uri="urn:schemas-microsoft-com:office:smarttags" w:element="metricconverter">
        <w:smartTagPr>
          <w:attr w:name="ProductID" w:val="2010 г"/>
        </w:smartTagPr>
        <w:r w:rsidRPr="00620351">
          <w:rPr>
            <w:i/>
            <w:color w:val="auto"/>
            <w:spacing w:val="-6"/>
          </w:rPr>
          <w:t>2010 г</w:t>
        </w:r>
      </w:smartTag>
      <w:r w:rsidRPr="00620351">
        <w:rPr>
          <w:i/>
          <w:color w:val="auto"/>
          <w:spacing w:val="-6"/>
        </w:rPr>
        <w:t xml:space="preserve">. № 602 молодежная премия </w:t>
      </w:r>
      <w:proofErr w:type="spellStart"/>
      <w:r w:rsidRPr="00620351">
        <w:rPr>
          <w:i/>
          <w:color w:val="auto"/>
        </w:rPr>
        <w:t>РосСНИО</w:t>
      </w:r>
      <w:proofErr w:type="spellEnd"/>
      <w:r w:rsidRPr="00620351">
        <w:rPr>
          <w:i/>
          <w:color w:val="auto"/>
        </w:rPr>
        <w:t xml:space="preserve"> «Надежда России» в области науки и техники</w:t>
      </w:r>
      <w:r w:rsidRPr="00620351">
        <w:rPr>
          <w:i/>
          <w:color w:val="auto"/>
          <w:spacing w:val="-6"/>
        </w:rPr>
        <w:t xml:space="preserve"> была внесена в перечень наиболее престижных наград за выдающиеся достижения в области науки и техники, образования, культуры, литературы, искусства и средств массовой информации, признанных в нашем государстве.</w:t>
      </w:r>
    </w:p>
    <w:p w:rsidR="00E11C8C" w:rsidRPr="00620351" w:rsidRDefault="00E11C8C" w:rsidP="00620351">
      <w:pPr>
        <w:shd w:val="clear" w:color="auto" w:fill="FFFFFF"/>
        <w:ind w:firstLine="720"/>
        <w:jc w:val="both"/>
        <w:rPr>
          <w:i/>
          <w:color w:val="auto"/>
          <w:spacing w:val="-6"/>
        </w:rPr>
      </w:pPr>
      <w:r w:rsidRPr="00620351">
        <w:rPr>
          <w:i/>
          <w:color w:val="auto"/>
          <w:spacing w:val="-6"/>
        </w:rPr>
        <w:t xml:space="preserve">Авторы лучших работ, представленных на премию «Надежда России», могут выдвигаться  </w:t>
      </w:r>
      <w:proofErr w:type="spellStart"/>
      <w:r w:rsidRPr="00620351">
        <w:rPr>
          <w:i/>
          <w:color w:val="auto"/>
          <w:spacing w:val="-6"/>
        </w:rPr>
        <w:t>РосСНИО</w:t>
      </w:r>
      <w:proofErr w:type="spellEnd"/>
      <w:r w:rsidRPr="00620351">
        <w:rPr>
          <w:i/>
          <w:color w:val="auto"/>
          <w:spacing w:val="-6"/>
        </w:rPr>
        <w:t xml:space="preserve">  в  соответствии с поручением Правительства Российской Федерации от 21 сентября 2017 г. № АД – П8 – 6266 на премию  Президента Российской Федерации в области науки и инноваций для молодых ученых. </w:t>
      </w:r>
    </w:p>
    <w:p w:rsidR="00E11C8C" w:rsidRPr="00620351" w:rsidRDefault="00E11C8C" w:rsidP="00620351">
      <w:pPr>
        <w:ind w:firstLine="720"/>
        <w:jc w:val="both"/>
        <w:rPr>
          <w:i/>
          <w:color w:val="auto"/>
        </w:rPr>
      </w:pPr>
      <w:r w:rsidRPr="00620351">
        <w:rPr>
          <w:i/>
          <w:color w:val="auto"/>
        </w:rPr>
        <w:t xml:space="preserve">Обновленная редакция Положения о молодежной премии </w:t>
      </w:r>
      <w:proofErr w:type="spellStart"/>
      <w:r w:rsidRPr="00620351">
        <w:rPr>
          <w:i/>
          <w:color w:val="auto"/>
        </w:rPr>
        <w:t>РосСНИО</w:t>
      </w:r>
      <w:proofErr w:type="spellEnd"/>
      <w:r w:rsidRPr="00620351">
        <w:rPr>
          <w:i/>
          <w:color w:val="auto"/>
        </w:rPr>
        <w:t xml:space="preserve"> «Надежда России» в области науки и техники за 2020 год утверждена постановлением Президиума Координационного совета </w:t>
      </w:r>
      <w:proofErr w:type="spellStart"/>
      <w:r w:rsidRPr="00620351">
        <w:rPr>
          <w:i/>
          <w:color w:val="auto"/>
        </w:rPr>
        <w:t>РосСНИО</w:t>
      </w:r>
      <w:proofErr w:type="spellEnd"/>
      <w:r w:rsidRPr="00620351">
        <w:rPr>
          <w:i/>
          <w:color w:val="auto"/>
        </w:rPr>
        <w:t xml:space="preserve">  от </w:t>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r>
      <w:r w:rsidRPr="00620351">
        <w:rPr>
          <w:i/>
          <w:color w:val="auto"/>
        </w:rPr>
        <w:softHyphen/>
        <w:t xml:space="preserve"> 19 мая 2020 г. № 22 – 2.</w:t>
      </w:r>
    </w:p>
    <w:p w:rsidR="00E11C8C" w:rsidRPr="00620351" w:rsidRDefault="00E11C8C" w:rsidP="00620351">
      <w:pPr>
        <w:jc w:val="center"/>
        <w:rPr>
          <w:color w:val="auto"/>
        </w:rPr>
      </w:pPr>
    </w:p>
    <w:p w:rsidR="00E11C8C" w:rsidRPr="00620351" w:rsidRDefault="00E11C8C" w:rsidP="00620351">
      <w:pPr>
        <w:jc w:val="center"/>
        <w:rPr>
          <w:color w:val="auto"/>
        </w:rPr>
      </w:pPr>
    </w:p>
    <w:p w:rsidR="00E11C8C" w:rsidRPr="00620351" w:rsidRDefault="00E11C8C" w:rsidP="00620351">
      <w:pPr>
        <w:jc w:val="center"/>
        <w:rPr>
          <w:b/>
          <w:bCs/>
          <w:caps/>
          <w:color w:val="auto"/>
        </w:rPr>
      </w:pPr>
      <w:r w:rsidRPr="00620351">
        <w:rPr>
          <w:b/>
          <w:bCs/>
          <w:caps/>
          <w:color w:val="auto"/>
        </w:rPr>
        <w:t xml:space="preserve">ПОЛОЖЕНИЕ </w:t>
      </w:r>
    </w:p>
    <w:p w:rsidR="00E11C8C" w:rsidRPr="00620351" w:rsidRDefault="00E11C8C" w:rsidP="00620351">
      <w:pPr>
        <w:jc w:val="center"/>
        <w:rPr>
          <w:b/>
          <w:bCs/>
          <w:caps/>
          <w:color w:val="auto"/>
        </w:rPr>
      </w:pPr>
      <w:r w:rsidRPr="00620351">
        <w:rPr>
          <w:b/>
          <w:bCs/>
          <w:color w:val="auto"/>
        </w:rPr>
        <w:t>о молодежной премии Российского Союза научных и инженерных общественных объединений «Надежда России» в области науки и техники за 2020 год</w:t>
      </w:r>
    </w:p>
    <w:p w:rsidR="00E11C8C" w:rsidRPr="00620351" w:rsidRDefault="00E11C8C" w:rsidP="00620351">
      <w:pPr>
        <w:jc w:val="center"/>
        <w:rPr>
          <w:b/>
          <w:bCs/>
          <w:color w:val="auto"/>
        </w:rPr>
      </w:pPr>
    </w:p>
    <w:p w:rsidR="00E11C8C" w:rsidRPr="00620351" w:rsidRDefault="00E11C8C" w:rsidP="00620351">
      <w:pPr>
        <w:jc w:val="center"/>
        <w:rPr>
          <w:b/>
          <w:bCs/>
          <w:color w:val="auto"/>
        </w:rPr>
      </w:pPr>
      <w:r w:rsidRPr="00620351">
        <w:rPr>
          <w:b/>
          <w:bCs/>
          <w:color w:val="auto"/>
        </w:rPr>
        <w:t>I. Общие положения</w:t>
      </w:r>
    </w:p>
    <w:p w:rsidR="00E11C8C" w:rsidRPr="00620351" w:rsidRDefault="00E11C8C" w:rsidP="00620351">
      <w:pPr>
        <w:jc w:val="center"/>
        <w:rPr>
          <w:b/>
          <w:bCs/>
          <w:color w:val="auto"/>
        </w:rPr>
      </w:pPr>
    </w:p>
    <w:p w:rsidR="00E11C8C" w:rsidRPr="00620351" w:rsidRDefault="00E11C8C" w:rsidP="00620351">
      <w:pPr>
        <w:ind w:firstLine="720"/>
        <w:jc w:val="both"/>
        <w:rPr>
          <w:color w:val="auto"/>
        </w:rPr>
      </w:pPr>
      <w:r w:rsidRPr="00620351">
        <w:rPr>
          <w:color w:val="auto"/>
        </w:rPr>
        <w:t xml:space="preserve">1. Молодежная премия Российского Союза научных и инженерных общественных объединений (далее – </w:t>
      </w:r>
      <w:proofErr w:type="spellStart"/>
      <w:r w:rsidRPr="00620351">
        <w:rPr>
          <w:color w:val="auto"/>
        </w:rPr>
        <w:t>РосСНИО</w:t>
      </w:r>
      <w:proofErr w:type="spellEnd"/>
      <w:r w:rsidRPr="00620351">
        <w:rPr>
          <w:color w:val="auto"/>
        </w:rPr>
        <w:t>) «Надежда России» в области науки и техники (далее – премия «Надежда России») является высшим признанием со стороны научно-технической общественности страны достижений молодых ученых и специалистов в развитии научно-технического прогресса в своей области профессиональной деятельности.</w:t>
      </w:r>
    </w:p>
    <w:p w:rsidR="00E11C8C" w:rsidRPr="00620351" w:rsidRDefault="00E11C8C" w:rsidP="00620351">
      <w:pPr>
        <w:ind w:firstLine="720"/>
        <w:jc w:val="both"/>
        <w:rPr>
          <w:color w:val="auto"/>
        </w:rPr>
      </w:pPr>
      <w:r w:rsidRPr="00620351">
        <w:rPr>
          <w:color w:val="auto"/>
        </w:rPr>
        <w:t>2. Премия «Надежда России» присуждается гражданам Российской Федерации за высокие достижения по приоритетным направлениям развития науки, технологий и техники в Российской Федерации (утверждены Указом</w:t>
      </w:r>
      <w:r w:rsidRPr="00620351">
        <w:rPr>
          <w:bCs/>
          <w:color w:val="auto"/>
        </w:rPr>
        <w:t xml:space="preserve"> Президента Российской Федерации от 7 июля </w:t>
      </w:r>
      <w:smartTag w:uri="urn:schemas-microsoft-com:office:smarttags" w:element="metricconverter">
        <w:smartTagPr>
          <w:attr w:name="ProductID" w:val="2011 г"/>
        </w:smartTagPr>
        <w:r w:rsidRPr="00620351">
          <w:rPr>
            <w:bCs/>
            <w:color w:val="auto"/>
          </w:rPr>
          <w:t>2011 г</w:t>
        </w:r>
      </w:smartTag>
      <w:r w:rsidRPr="00620351">
        <w:rPr>
          <w:bCs/>
          <w:color w:val="auto"/>
        </w:rPr>
        <w:t>. № 899)</w:t>
      </w:r>
      <w:r w:rsidRPr="00620351">
        <w:rPr>
          <w:color w:val="auto"/>
        </w:rPr>
        <w:t>, в соответствии с которыми определяется состав конкурсных номинаций:</w:t>
      </w:r>
    </w:p>
    <w:p w:rsidR="00E11C8C" w:rsidRPr="00620351" w:rsidRDefault="00E11C8C" w:rsidP="00620351">
      <w:pPr>
        <w:numPr>
          <w:ilvl w:val="0"/>
          <w:numId w:val="1"/>
        </w:numPr>
        <w:rPr>
          <w:color w:val="auto"/>
        </w:rPr>
      </w:pPr>
      <w:r w:rsidRPr="00620351">
        <w:rPr>
          <w:color w:val="auto"/>
        </w:rPr>
        <w:t>Безопасность и противодействие терроризму</w:t>
      </w:r>
    </w:p>
    <w:p w:rsidR="00E11C8C" w:rsidRPr="00620351" w:rsidRDefault="00E11C8C" w:rsidP="00620351">
      <w:pPr>
        <w:numPr>
          <w:ilvl w:val="0"/>
          <w:numId w:val="1"/>
        </w:numPr>
        <w:rPr>
          <w:color w:val="auto"/>
        </w:rPr>
      </w:pPr>
      <w:r w:rsidRPr="00620351">
        <w:rPr>
          <w:color w:val="auto"/>
        </w:rPr>
        <w:t xml:space="preserve">Индустрия </w:t>
      </w:r>
      <w:proofErr w:type="spellStart"/>
      <w:r w:rsidRPr="00620351">
        <w:rPr>
          <w:color w:val="auto"/>
        </w:rPr>
        <w:t>наносистем</w:t>
      </w:r>
      <w:proofErr w:type="spellEnd"/>
      <w:r w:rsidRPr="00620351">
        <w:rPr>
          <w:color w:val="auto"/>
        </w:rPr>
        <w:t xml:space="preserve"> </w:t>
      </w:r>
    </w:p>
    <w:p w:rsidR="00E11C8C" w:rsidRPr="00620351" w:rsidRDefault="00E11C8C" w:rsidP="00620351">
      <w:pPr>
        <w:numPr>
          <w:ilvl w:val="0"/>
          <w:numId w:val="1"/>
        </w:numPr>
        <w:rPr>
          <w:color w:val="auto"/>
        </w:rPr>
      </w:pPr>
      <w:r w:rsidRPr="00620351">
        <w:rPr>
          <w:color w:val="auto"/>
        </w:rPr>
        <w:t>Информационно-телекоммуникационные системы</w:t>
      </w:r>
    </w:p>
    <w:p w:rsidR="00E11C8C" w:rsidRPr="00620351" w:rsidRDefault="00E11C8C" w:rsidP="00620351">
      <w:pPr>
        <w:numPr>
          <w:ilvl w:val="0"/>
          <w:numId w:val="1"/>
        </w:numPr>
        <w:rPr>
          <w:color w:val="auto"/>
        </w:rPr>
      </w:pPr>
      <w:r w:rsidRPr="00620351">
        <w:rPr>
          <w:color w:val="auto"/>
        </w:rPr>
        <w:t>Науки о жизни</w:t>
      </w:r>
    </w:p>
    <w:p w:rsidR="00E11C8C" w:rsidRPr="00620351" w:rsidRDefault="00E11C8C" w:rsidP="00620351">
      <w:pPr>
        <w:numPr>
          <w:ilvl w:val="0"/>
          <w:numId w:val="1"/>
        </w:numPr>
        <w:rPr>
          <w:color w:val="auto"/>
        </w:rPr>
      </w:pPr>
      <w:r w:rsidRPr="00620351">
        <w:rPr>
          <w:color w:val="auto"/>
        </w:rPr>
        <w:t>Перспективные виды вооружения, военной и специальной техники</w:t>
      </w:r>
    </w:p>
    <w:p w:rsidR="00E11C8C" w:rsidRPr="00620351" w:rsidRDefault="00E11C8C" w:rsidP="00620351">
      <w:pPr>
        <w:numPr>
          <w:ilvl w:val="0"/>
          <w:numId w:val="1"/>
        </w:numPr>
        <w:rPr>
          <w:color w:val="auto"/>
        </w:rPr>
      </w:pPr>
      <w:r w:rsidRPr="00620351">
        <w:rPr>
          <w:color w:val="auto"/>
        </w:rPr>
        <w:t>Рациональное природопользование</w:t>
      </w:r>
    </w:p>
    <w:p w:rsidR="00E11C8C" w:rsidRPr="00620351" w:rsidRDefault="00E11C8C" w:rsidP="00620351">
      <w:pPr>
        <w:numPr>
          <w:ilvl w:val="0"/>
          <w:numId w:val="1"/>
        </w:numPr>
        <w:rPr>
          <w:color w:val="auto"/>
        </w:rPr>
      </w:pPr>
      <w:r w:rsidRPr="00620351">
        <w:rPr>
          <w:color w:val="auto"/>
        </w:rPr>
        <w:t>Транспортные и космические системы</w:t>
      </w:r>
    </w:p>
    <w:p w:rsidR="00E11C8C" w:rsidRPr="00620351" w:rsidRDefault="00E11C8C" w:rsidP="00620351">
      <w:pPr>
        <w:numPr>
          <w:ilvl w:val="0"/>
          <w:numId w:val="1"/>
        </w:numPr>
        <w:rPr>
          <w:color w:val="auto"/>
        </w:rPr>
      </w:pPr>
      <w:proofErr w:type="spellStart"/>
      <w:r w:rsidRPr="00620351">
        <w:rPr>
          <w:color w:val="auto"/>
        </w:rPr>
        <w:t>Энергоэффективность</w:t>
      </w:r>
      <w:proofErr w:type="spellEnd"/>
      <w:r w:rsidRPr="00620351">
        <w:rPr>
          <w:color w:val="auto"/>
        </w:rPr>
        <w:t xml:space="preserve">, энергосбережение, ядерная энергетика </w:t>
      </w:r>
    </w:p>
    <w:p w:rsidR="00E11C8C" w:rsidRPr="00620351" w:rsidRDefault="00E11C8C" w:rsidP="00620351">
      <w:pPr>
        <w:numPr>
          <w:ilvl w:val="0"/>
          <w:numId w:val="1"/>
        </w:numPr>
        <w:rPr>
          <w:color w:val="auto"/>
        </w:rPr>
      </w:pPr>
      <w:r w:rsidRPr="00620351">
        <w:rPr>
          <w:color w:val="auto"/>
        </w:rPr>
        <w:t>Робототехнические комплексы (системы) военного, специального и двойного назначения</w:t>
      </w:r>
    </w:p>
    <w:p w:rsidR="00E11C8C" w:rsidRPr="00620351" w:rsidRDefault="00E11C8C" w:rsidP="00620351">
      <w:pPr>
        <w:numPr>
          <w:ilvl w:val="0"/>
          <w:numId w:val="1"/>
        </w:numPr>
        <w:rPr>
          <w:color w:val="auto"/>
        </w:rPr>
      </w:pPr>
      <w:r w:rsidRPr="00620351">
        <w:rPr>
          <w:color w:val="auto"/>
        </w:rPr>
        <w:t>Биоинженерия</w:t>
      </w:r>
    </w:p>
    <w:p w:rsidR="00E11C8C" w:rsidRPr="00620351" w:rsidRDefault="00E11C8C" w:rsidP="00620351">
      <w:pPr>
        <w:ind w:firstLine="720"/>
        <w:jc w:val="both"/>
        <w:rPr>
          <w:color w:val="auto"/>
        </w:rPr>
      </w:pPr>
      <w:r w:rsidRPr="00620351">
        <w:rPr>
          <w:color w:val="auto"/>
        </w:rPr>
        <w:t xml:space="preserve">3. Присуждение премии «Надежда России» приурочено к празднованию Дня российской науки и включено в систему связанных с этим плановых мероприятий </w:t>
      </w:r>
      <w:proofErr w:type="spellStart"/>
      <w:r w:rsidRPr="00620351">
        <w:rPr>
          <w:color w:val="auto"/>
        </w:rPr>
        <w:t>РосСНИО</w:t>
      </w:r>
      <w:proofErr w:type="spellEnd"/>
      <w:r w:rsidRPr="00620351">
        <w:rPr>
          <w:color w:val="auto"/>
        </w:rPr>
        <w:t xml:space="preserve">. </w:t>
      </w:r>
    </w:p>
    <w:p w:rsidR="00E11C8C" w:rsidRPr="00620351" w:rsidRDefault="00E11C8C" w:rsidP="00620351">
      <w:pPr>
        <w:ind w:firstLine="720"/>
        <w:jc w:val="both"/>
        <w:rPr>
          <w:color w:val="auto"/>
        </w:rPr>
      </w:pPr>
      <w:r w:rsidRPr="00620351">
        <w:rPr>
          <w:color w:val="auto"/>
        </w:rPr>
        <w:t xml:space="preserve">4. Премия </w:t>
      </w:r>
      <w:r w:rsidRPr="00620351">
        <w:rPr>
          <w:bCs/>
          <w:color w:val="auto"/>
        </w:rPr>
        <w:t>«Надежда России»</w:t>
      </w:r>
      <w:r w:rsidRPr="00620351">
        <w:rPr>
          <w:color w:val="auto"/>
        </w:rPr>
        <w:t xml:space="preserve"> по итогам конкурса присуждается решением Президиума Координационного совета </w:t>
      </w:r>
      <w:proofErr w:type="spellStart"/>
      <w:r w:rsidRPr="00620351">
        <w:rPr>
          <w:color w:val="auto"/>
        </w:rPr>
        <w:t>РосСНИО</w:t>
      </w:r>
      <w:proofErr w:type="spellEnd"/>
      <w:r w:rsidRPr="00620351">
        <w:rPr>
          <w:color w:val="auto"/>
        </w:rPr>
        <w:t xml:space="preserve"> (далее КС </w:t>
      </w:r>
      <w:proofErr w:type="spellStart"/>
      <w:r w:rsidRPr="00620351">
        <w:rPr>
          <w:color w:val="auto"/>
        </w:rPr>
        <w:t>РосСНИО</w:t>
      </w:r>
      <w:proofErr w:type="spellEnd"/>
      <w:r w:rsidRPr="00620351">
        <w:rPr>
          <w:color w:val="auto"/>
        </w:rPr>
        <w:t>) по представлению Комитета по присуждению молодежной премии «Надежда России» (далее – Комитет).</w:t>
      </w:r>
    </w:p>
    <w:p w:rsidR="00E11C8C" w:rsidRPr="00620351" w:rsidRDefault="00E11C8C" w:rsidP="00620351">
      <w:pPr>
        <w:ind w:firstLine="720"/>
        <w:jc w:val="both"/>
        <w:rPr>
          <w:color w:val="auto"/>
        </w:rPr>
      </w:pPr>
      <w:r w:rsidRPr="00620351">
        <w:rPr>
          <w:color w:val="auto"/>
        </w:rPr>
        <w:t>Допускается представление на утверждение Комитетом в качестве лауреатов премии «Надежда России» более одного победителя в своей номинации в случае, если Комитетом не были выявлены победители соответственно по другим объявленным номинациям.</w:t>
      </w:r>
    </w:p>
    <w:p w:rsidR="00E11C8C" w:rsidRPr="00620351" w:rsidRDefault="00E11C8C" w:rsidP="00620351">
      <w:pPr>
        <w:ind w:firstLine="720"/>
        <w:jc w:val="both"/>
        <w:rPr>
          <w:color w:val="auto"/>
        </w:rPr>
      </w:pPr>
      <w:r w:rsidRPr="00620351">
        <w:rPr>
          <w:color w:val="auto"/>
        </w:rPr>
        <w:lastRenderedPageBreak/>
        <w:t xml:space="preserve">5. Премия </w:t>
      </w:r>
      <w:r w:rsidRPr="00620351">
        <w:rPr>
          <w:bCs/>
          <w:color w:val="auto"/>
        </w:rPr>
        <w:t xml:space="preserve">«Надежда России» </w:t>
      </w:r>
      <w:r w:rsidRPr="00620351">
        <w:rPr>
          <w:color w:val="auto"/>
        </w:rPr>
        <w:t xml:space="preserve">представляет собой памятную медаль лауреата, диплом лауреата и денежное вознаграждение в размере 100 тысяч рублей – индивидуальному победителю конкурса и 150 тысяч рублей – творческому коллективу победителей. </w:t>
      </w:r>
    </w:p>
    <w:p w:rsidR="00E11C8C" w:rsidRPr="00620351" w:rsidRDefault="00E11C8C" w:rsidP="00620351">
      <w:pPr>
        <w:ind w:firstLine="720"/>
        <w:jc w:val="both"/>
        <w:rPr>
          <w:color w:val="auto"/>
        </w:rPr>
      </w:pPr>
      <w:r w:rsidRPr="00620351">
        <w:rPr>
          <w:color w:val="auto"/>
        </w:rPr>
        <w:t xml:space="preserve">6. В состав творческого коллектива соискателей премии «Надежда России», как правило, включаются не более трех человек; вклад каждого участника должен </w:t>
      </w:r>
      <w:r w:rsidRPr="00620351">
        <w:rPr>
          <w:color w:val="auto"/>
          <w:spacing w:val="-6"/>
        </w:rPr>
        <w:t xml:space="preserve">быть отражен в представленных на соискание такой премии материалах о результатах </w:t>
      </w:r>
      <w:r w:rsidRPr="00620351">
        <w:rPr>
          <w:color w:val="auto"/>
        </w:rPr>
        <w:t xml:space="preserve">коллективно проделанной работы. </w:t>
      </w:r>
    </w:p>
    <w:p w:rsidR="00E11C8C" w:rsidRPr="00620351" w:rsidRDefault="00E11C8C" w:rsidP="00620351">
      <w:pPr>
        <w:ind w:firstLine="720"/>
        <w:jc w:val="both"/>
        <w:rPr>
          <w:color w:val="auto"/>
        </w:rPr>
      </w:pPr>
      <w:r w:rsidRPr="00620351">
        <w:rPr>
          <w:color w:val="auto"/>
        </w:rPr>
        <w:t>В случае признания представленной коллективной работы достойной присуждения премии «Надежда России» решение о выдвижении лауреатов из числа участвовавших в творческом коллективе лиц принимает общественный Комитет по присуждению премии «Надежда России».</w:t>
      </w:r>
    </w:p>
    <w:p w:rsidR="00E11C8C" w:rsidRPr="00620351" w:rsidRDefault="00E11C8C" w:rsidP="00620351">
      <w:pPr>
        <w:ind w:firstLine="720"/>
        <w:jc w:val="both"/>
        <w:rPr>
          <w:color w:val="auto"/>
        </w:rPr>
      </w:pPr>
      <w:r w:rsidRPr="00620351">
        <w:rPr>
          <w:color w:val="auto"/>
        </w:rPr>
        <w:t xml:space="preserve">7. Премия </w:t>
      </w:r>
      <w:r w:rsidRPr="00620351">
        <w:rPr>
          <w:bCs/>
          <w:color w:val="auto"/>
        </w:rPr>
        <w:t>«Надежда России»</w:t>
      </w:r>
      <w:r w:rsidRPr="00620351">
        <w:rPr>
          <w:color w:val="auto"/>
        </w:rPr>
        <w:t xml:space="preserve"> не присуждается тем, кто становился ее лауреатами ранее индивидуально либо в составе творческого коллектива. Лауреаты конкурса и авторские коллективы представленных работ могут быть выдвинуты на премию Президента Российской Федерации в области науки и техники и инноваций для молодых ученых.</w:t>
      </w:r>
    </w:p>
    <w:p w:rsidR="00E11C8C" w:rsidRPr="00620351" w:rsidRDefault="00E11C8C" w:rsidP="00620351">
      <w:pPr>
        <w:ind w:firstLine="720"/>
        <w:jc w:val="both"/>
        <w:rPr>
          <w:color w:val="auto"/>
        </w:rPr>
      </w:pPr>
      <w:r w:rsidRPr="00620351">
        <w:rPr>
          <w:color w:val="auto"/>
        </w:rPr>
        <w:t xml:space="preserve">8. Всем участникам, приславшим свои работы на соискание премии </w:t>
      </w:r>
      <w:proofErr w:type="spellStart"/>
      <w:r w:rsidRPr="00620351">
        <w:rPr>
          <w:color w:val="auto"/>
        </w:rPr>
        <w:t>РосСНИО</w:t>
      </w:r>
      <w:proofErr w:type="spellEnd"/>
      <w:r w:rsidRPr="00620351">
        <w:rPr>
          <w:color w:val="auto"/>
        </w:rPr>
        <w:t xml:space="preserve"> «Надежда России» вручается свидетельство участника конкурса.</w:t>
      </w:r>
    </w:p>
    <w:p w:rsidR="00E11C8C" w:rsidRPr="00620351" w:rsidRDefault="00E11C8C" w:rsidP="00620351">
      <w:pPr>
        <w:ind w:firstLine="720"/>
        <w:jc w:val="both"/>
        <w:rPr>
          <w:color w:val="auto"/>
        </w:rPr>
      </w:pPr>
    </w:p>
    <w:p w:rsidR="00E11C8C" w:rsidRPr="00620351" w:rsidRDefault="00E11C8C" w:rsidP="00620351">
      <w:pPr>
        <w:ind w:firstLine="567"/>
        <w:jc w:val="center"/>
        <w:rPr>
          <w:b/>
          <w:color w:val="auto"/>
        </w:rPr>
      </w:pPr>
      <w:r w:rsidRPr="00620351">
        <w:rPr>
          <w:b/>
          <w:color w:val="auto"/>
          <w:lang w:val="en-US"/>
        </w:rPr>
        <w:t>II</w:t>
      </w:r>
      <w:r w:rsidRPr="00620351">
        <w:rPr>
          <w:b/>
          <w:color w:val="auto"/>
        </w:rPr>
        <w:t xml:space="preserve">. Порядок формирования, состав и организация работы </w:t>
      </w:r>
    </w:p>
    <w:p w:rsidR="00E11C8C" w:rsidRPr="00620351" w:rsidRDefault="00E11C8C" w:rsidP="00620351">
      <w:pPr>
        <w:ind w:firstLine="567"/>
        <w:jc w:val="center"/>
        <w:rPr>
          <w:b/>
          <w:bCs/>
          <w:color w:val="auto"/>
        </w:rPr>
      </w:pPr>
      <w:r w:rsidRPr="00620351">
        <w:rPr>
          <w:b/>
          <w:color w:val="auto"/>
        </w:rPr>
        <w:t xml:space="preserve">Комитета по присуждению молодежной премии </w:t>
      </w:r>
      <w:r w:rsidRPr="00620351">
        <w:rPr>
          <w:b/>
          <w:bCs/>
          <w:color w:val="auto"/>
        </w:rPr>
        <w:t xml:space="preserve">«Надежда России». </w:t>
      </w:r>
    </w:p>
    <w:p w:rsidR="00E11C8C" w:rsidRPr="00620351" w:rsidRDefault="00E11C8C" w:rsidP="00620351">
      <w:pPr>
        <w:ind w:firstLine="567"/>
        <w:jc w:val="center"/>
        <w:rPr>
          <w:b/>
          <w:color w:val="auto"/>
        </w:rPr>
      </w:pPr>
      <w:r w:rsidRPr="00620351">
        <w:rPr>
          <w:b/>
          <w:bCs/>
          <w:color w:val="auto"/>
        </w:rPr>
        <w:t>Вынесение решений о присуждении молодежной премии «Надежда России»</w:t>
      </w:r>
      <w:r w:rsidRPr="00620351">
        <w:rPr>
          <w:b/>
          <w:color w:val="auto"/>
        </w:rPr>
        <w:t xml:space="preserve"> </w:t>
      </w:r>
    </w:p>
    <w:p w:rsidR="00E11C8C" w:rsidRPr="00620351" w:rsidRDefault="00E11C8C" w:rsidP="00620351">
      <w:pPr>
        <w:ind w:firstLine="567"/>
        <w:jc w:val="center"/>
        <w:rPr>
          <w:b/>
          <w:color w:val="auto"/>
        </w:rPr>
      </w:pPr>
    </w:p>
    <w:p w:rsidR="00E11C8C" w:rsidRPr="00620351" w:rsidRDefault="00E11C8C" w:rsidP="00620351">
      <w:pPr>
        <w:ind w:firstLine="720"/>
        <w:jc w:val="both"/>
        <w:rPr>
          <w:color w:val="auto"/>
        </w:rPr>
      </w:pPr>
      <w:r w:rsidRPr="00620351">
        <w:rPr>
          <w:color w:val="auto"/>
        </w:rPr>
        <w:t xml:space="preserve">9. Комитет формируется Президиумом Координационного совета </w:t>
      </w:r>
      <w:proofErr w:type="spellStart"/>
      <w:r w:rsidRPr="00620351">
        <w:rPr>
          <w:color w:val="auto"/>
        </w:rPr>
        <w:t>РосСНИО</w:t>
      </w:r>
      <w:proofErr w:type="spellEnd"/>
      <w:r w:rsidRPr="00620351">
        <w:rPr>
          <w:color w:val="auto"/>
        </w:rPr>
        <w:t xml:space="preserve"> из числа видных отечественных ученых и специалистов для оценки достижений соискателей премии «Надежда России» по приоритетным направлениям развития науки, технологий и техники в Российской Федерации. </w:t>
      </w:r>
    </w:p>
    <w:p w:rsidR="00E11C8C" w:rsidRPr="00620351" w:rsidRDefault="00E11C8C" w:rsidP="00620351">
      <w:pPr>
        <w:ind w:firstLine="720"/>
        <w:jc w:val="both"/>
        <w:rPr>
          <w:color w:val="auto"/>
        </w:rPr>
      </w:pPr>
      <w:r w:rsidRPr="00620351">
        <w:rPr>
          <w:color w:val="auto"/>
        </w:rPr>
        <w:t>Деятельность Комитета носит общественный характер.</w:t>
      </w:r>
    </w:p>
    <w:p w:rsidR="00E11C8C" w:rsidRPr="00620351" w:rsidRDefault="00E11C8C" w:rsidP="00620351">
      <w:pPr>
        <w:ind w:firstLine="720"/>
        <w:jc w:val="both"/>
        <w:rPr>
          <w:color w:val="auto"/>
        </w:rPr>
      </w:pPr>
      <w:r w:rsidRPr="00620351">
        <w:rPr>
          <w:color w:val="auto"/>
        </w:rPr>
        <w:t xml:space="preserve">10. Председателем Комитета решением Пленума </w:t>
      </w:r>
      <w:proofErr w:type="spellStart"/>
      <w:r w:rsidRPr="00620351">
        <w:rPr>
          <w:color w:val="auto"/>
        </w:rPr>
        <w:t>РосСНИО</w:t>
      </w:r>
      <w:proofErr w:type="spellEnd"/>
      <w:r w:rsidRPr="00620351">
        <w:rPr>
          <w:color w:val="auto"/>
        </w:rPr>
        <w:t xml:space="preserve"> от 30 октября </w:t>
      </w:r>
      <w:smartTag w:uri="urn:schemas-microsoft-com:office:smarttags" w:element="metricconverter">
        <w:smartTagPr>
          <w:attr w:name="ProductID" w:val="2008 г"/>
        </w:smartTagPr>
        <w:r w:rsidRPr="00620351">
          <w:rPr>
            <w:color w:val="auto"/>
          </w:rPr>
          <w:t>2008 г</w:t>
        </w:r>
      </w:smartTag>
      <w:r w:rsidRPr="00620351">
        <w:rPr>
          <w:color w:val="auto"/>
        </w:rPr>
        <w:t>. № 2</w:t>
      </w:r>
      <w:r w:rsidRPr="00620351">
        <w:rPr>
          <w:i/>
          <w:color w:val="auto"/>
        </w:rPr>
        <w:t xml:space="preserve"> </w:t>
      </w:r>
      <w:r w:rsidRPr="00620351">
        <w:rPr>
          <w:color w:val="auto"/>
        </w:rPr>
        <w:t>утвержден академик РАН Ю.В. Гуляев.</w:t>
      </w:r>
    </w:p>
    <w:p w:rsidR="00E11C8C" w:rsidRPr="00620351" w:rsidRDefault="00E11C8C" w:rsidP="00620351">
      <w:pPr>
        <w:ind w:firstLine="720"/>
        <w:jc w:val="both"/>
        <w:rPr>
          <w:color w:val="auto"/>
        </w:rPr>
      </w:pPr>
      <w:r w:rsidRPr="00620351">
        <w:rPr>
          <w:color w:val="auto"/>
        </w:rPr>
        <w:t>11. Персональный состав Комитета (приложение № 1) формируется с учетом возможностей его членов в полном объеме осуществлять экспертные функции, в том числе связанные с организацией соответствующих процедур сопоставительной оценки представленных работ и проявленных конкурсантами качеств.</w:t>
      </w:r>
    </w:p>
    <w:p w:rsidR="00E11C8C" w:rsidRPr="00620351" w:rsidRDefault="00E11C8C" w:rsidP="00620351">
      <w:pPr>
        <w:ind w:firstLine="720"/>
        <w:jc w:val="both"/>
        <w:rPr>
          <w:color w:val="auto"/>
        </w:rPr>
      </w:pPr>
      <w:r w:rsidRPr="00620351">
        <w:rPr>
          <w:color w:val="auto"/>
        </w:rPr>
        <w:t xml:space="preserve">12. Деятельность Комитета регламентируется настоящим Положением. Заседания Комитета протоколируются и передаются Комитету КС </w:t>
      </w:r>
      <w:proofErr w:type="spellStart"/>
      <w:r w:rsidRPr="00620351">
        <w:rPr>
          <w:color w:val="auto"/>
        </w:rPr>
        <w:t>РосСНИО</w:t>
      </w:r>
      <w:proofErr w:type="spellEnd"/>
      <w:r w:rsidRPr="00620351">
        <w:rPr>
          <w:color w:val="auto"/>
        </w:rPr>
        <w:t>.</w:t>
      </w:r>
    </w:p>
    <w:p w:rsidR="00E11C8C" w:rsidRPr="00620351" w:rsidRDefault="00E11C8C" w:rsidP="00620351">
      <w:pPr>
        <w:ind w:firstLine="720"/>
        <w:jc w:val="both"/>
        <w:rPr>
          <w:color w:val="auto"/>
        </w:rPr>
      </w:pPr>
      <w:r w:rsidRPr="00620351">
        <w:rPr>
          <w:color w:val="auto"/>
        </w:rPr>
        <w:t xml:space="preserve">К ознакомлению с материалами экспертизы работ соискателей премии «Надежда России» по проводимому конкурсу, осуществляемой Комитетом, допускаются только члены Комитета КС </w:t>
      </w:r>
      <w:proofErr w:type="spellStart"/>
      <w:r w:rsidRPr="00620351">
        <w:rPr>
          <w:color w:val="auto"/>
        </w:rPr>
        <w:t>РосСНИО</w:t>
      </w:r>
      <w:proofErr w:type="spellEnd"/>
      <w:r w:rsidRPr="00620351">
        <w:rPr>
          <w:color w:val="auto"/>
        </w:rPr>
        <w:t xml:space="preserve"> по проведению конкурса и члены Президиума КС </w:t>
      </w:r>
      <w:proofErr w:type="spellStart"/>
      <w:r w:rsidRPr="00620351">
        <w:rPr>
          <w:color w:val="auto"/>
        </w:rPr>
        <w:t>РосСНИО</w:t>
      </w:r>
      <w:proofErr w:type="spellEnd"/>
      <w:r w:rsidRPr="00620351">
        <w:rPr>
          <w:color w:val="auto"/>
        </w:rPr>
        <w:t>.</w:t>
      </w:r>
    </w:p>
    <w:p w:rsidR="00E11C8C" w:rsidRPr="00620351" w:rsidRDefault="00E11C8C" w:rsidP="00620351">
      <w:pPr>
        <w:ind w:firstLine="720"/>
        <w:jc w:val="both"/>
        <w:rPr>
          <w:color w:val="auto"/>
        </w:rPr>
      </w:pPr>
      <w:r w:rsidRPr="00620351">
        <w:rPr>
          <w:color w:val="auto"/>
        </w:rPr>
        <w:t>Экспертные заключения и связанная с их подготовкой документация и корреспонденция, а вместе с тем материалы заседаний Комитета не подлежат огласке ни до подведения итогов конкурса, ни после его завершения.</w:t>
      </w:r>
    </w:p>
    <w:p w:rsidR="00E11C8C" w:rsidRPr="00620351" w:rsidRDefault="00E11C8C" w:rsidP="00620351">
      <w:pPr>
        <w:ind w:firstLine="720"/>
        <w:jc w:val="both"/>
        <w:rPr>
          <w:color w:val="auto"/>
        </w:rPr>
      </w:pPr>
      <w:r w:rsidRPr="00620351">
        <w:rPr>
          <w:color w:val="auto"/>
        </w:rPr>
        <w:t xml:space="preserve">13. Решение Комитета, связанное с определением лауреатов премии «Надежда России» по итогам проведенного конкурса в составе объявленных номинаций, принимается на заключительном заседании с участием членов Комитета КС </w:t>
      </w:r>
      <w:proofErr w:type="spellStart"/>
      <w:r w:rsidRPr="00620351">
        <w:rPr>
          <w:color w:val="auto"/>
        </w:rPr>
        <w:t>РосСНИО</w:t>
      </w:r>
      <w:proofErr w:type="spellEnd"/>
      <w:r w:rsidRPr="00620351">
        <w:rPr>
          <w:color w:val="auto"/>
        </w:rPr>
        <w:t xml:space="preserve"> по проведению конкурса на основании всестороннего ознакомления с экспертными заключениями и материалами экспертизы путем открытого рейтингового голосования по кандидатурам соискателей. </w:t>
      </w:r>
    </w:p>
    <w:p w:rsidR="00E11C8C" w:rsidRPr="00620351" w:rsidRDefault="00E11C8C" w:rsidP="00620351">
      <w:pPr>
        <w:ind w:firstLine="720"/>
        <w:jc w:val="both"/>
        <w:rPr>
          <w:color w:val="auto"/>
        </w:rPr>
      </w:pPr>
      <w:r w:rsidRPr="00620351">
        <w:rPr>
          <w:color w:val="auto"/>
        </w:rPr>
        <w:t xml:space="preserve">Рекомендованными для утверждения Комитетом КС </w:t>
      </w:r>
      <w:proofErr w:type="spellStart"/>
      <w:r w:rsidRPr="00620351">
        <w:rPr>
          <w:color w:val="auto"/>
        </w:rPr>
        <w:t>РосСНИО</w:t>
      </w:r>
      <w:proofErr w:type="spellEnd"/>
      <w:r w:rsidRPr="00620351">
        <w:rPr>
          <w:color w:val="auto"/>
        </w:rPr>
        <w:t xml:space="preserve"> по проведению конкурса являются те соискатели, которые получили наибольшее количество голосов членов Комитета. Члены Комитета КС </w:t>
      </w:r>
      <w:proofErr w:type="spellStart"/>
      <w:r w:rsidRPr="00620351">
        <w:rPr>
          <w:color w:val="auto"/>
        </w:rPr>
        <w:t>РосСНИО</w:t>
      </w:r>
      <w:proofErr w:type="spellEnd"/>
      <w:r w:rsidRPr="00620351">
        <w:rPr>
          <w:color w:val="auto"/>
        </w:rPr>
        <w:t xml:space="preserve"> по проведению конкурса на заседаниях Комитета призваны обеспечивать соблюдение регламента, исходя из норм настоящего Положения, и в голосовании не участвуют. </w:t>
      </w:r>
    </w:p>
    <w:p w:rsidR="00E11C8C" w:rsidRPr="00620351" w:rsidRDefault="00E11C8C" w:rsidP="00620351">
      <w:pPr>
        <w:ind w:firstLine="720"/>
        <w:jc w:val="both"/>
        <w:rPr>
          <w:color w:val="auto"/>
        </w:rPr>
      </w:pPr>
      <w:r w:rsidRPr="00620351">
        <w:rPr>
          <w:color w:val="auto"/>
        </w:rPr>
        <w:t>Комитет правомочен выносить итоговое решение в том случае, если в заключительном заседании приняли участие не менее двух третей его членов.</w:t>
      </w:r>
    </w:p>
    <w:p w:rsidR="00E11C8C" w:rsidRPr="00620351" w:rsidRDefault="00E11C8C" w:rsidP="00620351">
      <w:pPr>
        <w:ind w:firstLine="720"/>
        <w:jc w:val="both"/>
        <w:rPr>
          <w:color w:val="auto"/>
        </w:rPr>
      </w:pPr>
      <w:r w:rsidRPr="00620351">
        <w:rPr>
          <w:color w:val="auto"/>
        </w:rPr>
        <w:t xml:space="preserve">14. Все поступившие в Комитет материалы, касающиеся присуждения премии  </w:t>
      </w:r>
      <w:r w:rsidRPr="00620351">
        <w:rPr>
          <w:bCs/>
          <w:color w:val="auto"/>
        </w:rPr>
        <w:t>«Надежда России» после вынесения Комитетом решения о кандидатурах лауреатов</w:t>
      </w:r>
      <w:r w:rsidRPr="00620351">
        <w:rPr>
          <w:color w:val="auto"/>
        </w:rPr>
        <w:t xml:space="preserve"> сдаются в установленном порядке в Комитет КС </w:t>
      </w:r>
      <w:proofErr w:type="spellStart"/>
      <w:r w:rsidRPr="00620351">
        <w:rPr>
          <w:color w:val="auto"/>
        </w:rPr>
        <w:t>РосСНИО</w:t>
      </w:r>
      <w:proofErr w:type="spellEnd"/>
      <w:r w:rsidRPr="00620351">
        <w:rPr>
          <w:color w:val="auto"/>
        </w:rPr>
        <w:t xml:space="preserve"> по проведению конкурса и подлежат строгому учету и хранению вплоть до завершения следующего такого конкурса. Члены Комитета обладают правом доступа к указанным материалам и могут их использовать при рассмотрении представлений и вынесении решений по новым конкурсантам.</w:t>
      </w:r>
    </w:p>
    <w:p w:rsidR="00E11C8C" w:rsidRPr="00620351" w:rsidRDefault="00E11C8C" w:rsidP="00620351">
      <w:pPr>
        <w:ind w:firstLine="720"/>
        <w:jc w:val="both"/>
        <w:rPr>
          <w:color w:val="auto"/>
        </w:rPr>
      </w:pPr>
      <w:r w:rsidRPr="00620351">
        <w:rPr>
          <w:color w:val="auto"/>
        </w:rPr>
        <w:lastRenderedPageBreak/>
        <w:t xml:space="preserve">15. Комитет КС </w:t>
      </w:r>
      <w:proofErr w:type="spellStart"/>
      <w:r w:rsidRPr="00620351">
        <w:rPr>
          <w:color w:val="auto"/>
        </w:rPr>
        <w:t>РосСНИО</w:t>
      </w:r>
      <w:proofErr w:type="spellEnd"/>
      <w:r w:rsidRPr="00620351">
        <w:rPr>
          <w:color w:val="auto"/>
        </w:rPr>
        <w:t xml:space="preserve"> по проведению конкурса обязан не позднее дня, предшествующего объявлению лауреатов премии «Надежда России» за очередной год, утвердить решение, принятое Комитетом, и передать его вместе с отчетом о проведенном конкурсе на рассмотрение в Президиум КС </w:t>
      </w:r>
      <w:proofErr w:type="spellStart"/>
      <w:r w:rsidRPr="00620351">
        <w:rPr>
          <w:color w:val="auto"/>
        </w:rPr>
        <w:t>РосСНИО</w:t>
      </w:r>
      <w:proofErr w:type="spellEnd"/>
      <w:r w:rsidRPr="00620351">
        <w:rPr>
          <w:color w:val="auto"/>
        </w:rPr>
        <w:t>, который принимает решение о присуждении премии «Надежда России» по итогам проведенного конкурса.</w:t>
      </w:r>
    </w:p>
    <w:p w:rsidR="00E11C8C" w:rsidRPr="00620351" w:rsidRDefault="00E11C8C" w:rsidP="00620351">
      <w:pPr>
        <w:ind w:firstLine="720"/>
        <w:jc w:val="both"/>
        <w:rPr>
          <w:color w:val="auto"/>
        </w:rPr>
      </w:pPr>
      <w:r w:rsidRPr="00620351">
        <w:rPr>
          <w:color w:val="auto"/>
        </w:rPr>
        <w:t xml:space="preserve">Имена лауреатов премии «Надежда России» доводятся до научно-технической общественности и публикуются в специальных изданиях, выпускаемых </w:t>
      </w:r>
      <w:proofErr w:type="spellStart"/>
      <w:r w:rsidRPr="00620351">
        <w:rPr>
          <w:color w:val="auto"/>
        </w:rPr>
        <w:t>РосСНИО</w:t>
      </w:r>
      <w:proofErr w:type="spellEnd"/>
      <w:r w:rsidRPr="00620351">
        <w:rPr>
          <w:color w:val="auto"/>
        </w:rPr>
        <w:t xml:space="preserve">. При этом новым лауреатам премии «Надежда России» предлагается выступить с развернутыми сообщениями на организуемой </w:t>
      </w:r>
      <w:proofErr w:type="spellStart"/>
      <w:r w:rsidRPr="00620351">
        <w:rPr>
          <w:color w:val="auto"/>
        </w:rPr>
        <w:t>РосСНИО</w:t>
      </w:r>
      <w:proofErr w:type="spellEnd"/>
      <w:r w:rsidRPr="00620351">
        <w:rPr>
          <w:color w:val="auto"/>
        </w:rPr>
        <w:t xml:space="preserve"> торжественной церемонии награждения по итогам </w:t>
      </w:r>
      <w:r w:rsidRPr="00620351">
        <w:rPr>
          <w:color w:val="auto"/>
          <w:spacing w:val="-6"/>
        </w:rPr>
        <w:t xml:space="preserve">конкурса, а также по согласованию с руководством представивших их предприятий, учреждений и организаций опубликовать статьи по проблематике их научно-технической деятельности в изданиях </w:t>
      </w:r>
      <w:proofErr w:type="spellStart"/>
      <w:r w:rsidRPr="00620351">
        <w:rPr>
          <w:color w:val="auto"/>
          <w:spacing w:val="-6"/>
        </w:rPr>
        <w:t>РосСНИО</w:t>
      </w:r>
      <w:proofErr w:type="spellEnd"/>
      <w:r w:rsidRPr="00620351">
        <w:rPr>
          <w:color w:val="auto"/>
          <w:spacing w:val="-6"/>
        </w:rPr>
        <w:t>.</w:t>
      </w:r>
    </w:p>
    <w:p w:rsidR="00E11C8C" w:rsidRPr="00620351" w:rsidRDefault="00E11C8C" w:rsidP="00620351">
      <w:pPr>
        <w:ind w:firstLine="720"/>
        <w:jc w:val="both"/>
        <w:rPr>
          <w:color w:val="auto"/>
        </w:rPr>
      </w:pPr>
      <w:r w:rsidRPr="00620351">
        <w:rPr>
          <w:color w:val="auto"/>
        </w:rPr>
        <w:t xml:space="preserve">16. Члены Комитета принимают участие в торжественном награждении лауреатов премии «Надежда России», организуемом Комитетом КС </w:t>
      </w:r>
      <w:proofErr w:type="spellStart"/>
      <w:r w:rsidRPr="00620351">
        <w:rPr>
          <w:color w:val="auto"/>
        </w:rPr>
        <w:t>РосСНИО</w:t>
      </w:r>
      <w:proofErr w:type="spellEnd"/>
      <w:r w:rsidRPr="00620351">
        <w:rPr>
          <w:color w:val="auto"/>
        </w:rPr>
        <w:t xml:space="preserve"> по проведению конкурса, и полноправны в осуществлении своих функций от лица </w:t>
      </w:r>
      <w:proofErr w:type="spellStart"/>
      <w:r w:rsidRPr="00620351">
        <w:rPr>
          <w:color w:val="auto"/>
        </w:rPr>
        <w:t>РосСНИО</w:t>
      </w:r>
      <w:proofErr w:type="spellEnd"/>
      <w:r w:rsidRPr="00620351">
        <w:rPr>
          <w:color w:val="auto"/>
        </w:rPr>
        <w:t xml:space="preserve"> наряду с членами других действующих в его структуре органов.</w:t>
      </w:r>
    </w:p>
    <w:p w:rsidR="00E11C8C" w:rsidRPr="00620351" w:rsidRDefault="00E11C8C" w:rsidP="00620351">
      <w:pPr>
        <w:ind w:firstLine="567"/>
        <w:jc w:val="both"/>
        <w:rPr>
          <w:color w:val="auto"/>
        </w:rPr>
      </w:pPr>
    </w:p>
    <w:p w:rsidR="00E11C8C" w:rsidRPr="00620351" w:rsidRDefault="00E11C8C" w:rsidP="00620351">
      <w:pPr>
        <w:ind w:firstLine="567"/>
        <w:jc w:val="center"/>
        <w:rPr>
          <w:b/>
          <w:bCs/>
          <w:color w:val="auto"/>
        </w:rPr>
      </w:pPr>
      <w:r w:rsidRPr="00620351">
        <w:rPr>
          <w:b/>
          <w:bCs/>
          <w:color w:val="auto"/>
        </w:rPr>
        <w:t>II</w:t>
      </w:r>
      <w:r w:rsidRPr="00620351">
        <w:rPr>
          <w:b/>
          <w:bCs/>
          <w:color w:val="auto"/>
          <w:lang w:val="en-US"/>
        </w:rPr>
        <w:t>I</w:t>
      </w:r>
      <w:r w:rsidRPr="00620351">
        <w:rPr>
          <w:b/>
          <w:bCs/>
          <w:color w:val="auto"/>
        </w:rPr>
        <w:t>. Порядок выдвижения кандидатур на соискание премии «Надежда России» и представления конкурсантов</w:t>
      </w:r>
    </w:p>
    <w:p w:rsidR="00E11C8C" w:rsidRPr="00620351" w:rsidRDefault="00E11C8C" w:rsidP="00620351">
      <w:pPr>
        <w:ind w:firstLine="567"/>
        <w:jc w:val="center"/>
        <w:rPr>
          <w:b/>
          <w:bCs/>
          <w:color w:val="auto"/>
        </w:rPr>
      </w:pPr>
    </w:p>
    <w:p w:rsidR="00E11C8C" w:rsidRPr="00620351" w:rsidRDefault="00E11C8C" w:rsidP="00620351">
      <w:pPr>
        <w:ind w:firstLine="720"/>
        <w:jc w:val="both"/>
        <w:rPr>
          <w:color w:val="auto"/>
        </w:rPr>
      </w:pPr>
      <w:r w:rsidRPr="00620351">
        <w:rPr>
          <w:color w:val="auto"/>
        </w:rPr>
        <w:t xml:space="preserve">17. На соискание премии </w:t>
      </w:r>
      <w:r w:rsidRPr="00620351">
        <w:rPr>
          <w:bCs/>
          <w:color w:val="auto"/>
        </w:rPr>
        <w:t xml:space="preserve">«Надежда России» </w:t>
      </w:r>
      <w:r w:rsidRPr="00620351">
        <w:rPr>
          <w:color w:val="auto"/>
        </w:rPr>
        <w:t>могут выдвигаться научные работники, научно-педагогические работники высших учебных заведений, аспиранты и докторанты, специалисты различных отраслей промышленности и науки, в соответствии с приоритетными направлениями развития науки, технологий и техники Российской Федерации по установленным конкурсным номинациям.</w:t>
      </w:r>
    </w:p>
    <w:p w:rsidR="00E11C8C" w:rsidRPr="00620351" w:rsidRDefault="00E11C8C" w:rsidP="00620351">
      <w:pPr>
        <w:ind w:firstLine="720"/>
        <w:jc w:val="both"/>
        <w:rPr>
          <w:color w:val="auto"/>
        </w:rPr>
      </w:pPr>
      <w:r w:rsidRPr="00620351">
        <w:rPr>
          <w:color w:val="auto"/>
          <w:spacing w:val="-6"/>
        </w:rPr>
        <w:t xml:space="preserve">Возраст лица, выдвигаемого на соискание премии </w:t>
      </w:r>
      <w:r w:rsidRPr="00620351">
        <w:rPr>
          <w:bCs/>
          <w:color w:val="auto"/>
          <w:spacing w:val="-6"/>
        </w:rPr>
        <w:t>«Надежда России»</w:t>
      </w:r>
      <w:r w:rsidRPr="00620351">
        <w:rPr>
          <w:color w:val="auto"/>
          <w:spacing w:val="-6"/>
        </w:rPr>
        <w:t>, не должен</w:t>
      </w:r>
      <w:r w:rsidRPr="00620351">
        <w:rPr>
          <w:color w:val="auto"/>
        </w:rPr>
        <w:t xml:space="preserve"> превышать 33 года на дату его выдвижения. Данное требование распространяется как на индивидуально представляемых, так и на участников творческих коллективов.</w:t>
      </w:r>
    </w:p>
    <w:p w:rsidR="00E11C8C" w:rsidRPr="00620351" w:rsidRDefault="00E11C8C" w:rsidP="00620351">
      <w:pPr>
        <w:ind w:firstLine="720"/>
        <w:jc w:val="both"/>
        <w:rPr>
          <w:color w:val="auto"/>
        </w:rPr>
      </w:pPr>
      <w:r w:rsidRPr="00620351">
        <w:rPr>
          <w:color w:val="auto"/>
        </w:rPr>
        <w:t>18. На конкурс представляются те работы, результаты которых внедрены в производство либо апробированы на практике, что должно подтверждаться соответствующими документами (актами, заключениями специалистов), а также опубликованы в специализированных изданиях или обнародованы иным способом.</w:t>
      </w:r>
    </w:p>
    <w:p w:rsidR="00E11C8C" w:rsidRPr="00620351" w:rsidRDefault="00E11C8C" w:rsidP="00620351">
      <w:pPr>
        <w:ind w:firstLine="720"/>
        <w:jc w:val="both"/>
        <w:rPr>
          <w:color w:val="auto"/>
        </w:rPr>
      </w:pPr>
      <w:r w:rsidRPr="00620351">
        <w:rPr>
          <w:color w:val="auto"/>
        </w:rPr>
        <w:t>Существенное значение придается также наличию у соискателя солидного научного задела в виде публикаций, патентов и зарегистрированных заявок на их оформление, дипломов и иных сертификатов научно-технических смотров, выставок, квалификационных аттестатов, его участию в научно-практических семинарах, конференциях, симпозиумах в сфере основной деятельности.</w:t>
      </w:r>
    </w:p>
    <w:p w:rsidR="00E11C8C" w:rsidRPr="00620351" w:rsidRDefault="00E11C8C" w:rsidP="00620351">
      <w:pPr>
        <w:ind w:firstLine="720"/>
        <w:jc w:val="both"/>
        <w:rPr>
          <w:color w:val="auto"/>
        </w:rPr>
      </w:pPr>
      <w:r w:rsidRPr="00620351">
        <w:rPr>
          <w:color w:val="auto"/>
        </w:rPr>
        <w:t>К участию в конкурсе не допускаются лица, осуществлявшие в процессе выполнения номинируемой работы только административные или организационные функции, связанные с её выполнением.</w:t>
      </w:r>
    </w:p>
    <w:p w:rsidR="00E11C8C" w:rsidRPr="00620351" w:rsidRDefault="00E11C8C" w:rsidP="00620351">
      <w:pPr>
        <w:ind w:firstLine="720"/>
        <w:jc w:val="both"/>
        <w:rPr>
          <w:color w:val="auto"/>
          <w:spacing w:val="-6"/>
        </w:rPr>
      </w:pPr>
      <w:r w:rsidRPr="00620351">
        <w:rPr>
          <w:color w:val="auto"/>
        </w:rPr>
        <w:t xml:space="preserve">19. Кандидатуры на участие в конкурсе выдвигаются по месту основной работы соискателей на основании решения его коллективного научно-технического органа </w:t>
      </w:r>
      <w:r w:rsidRPr="00620351">
        <w:rPr>
          <w:color w:val="auto"/>
          <w:spacing w:val="-6"/>
        </w:rPr>
        <w:t xml:space="preserve">(НТС, Ученого совета, Совета трудового коллектива). </w:t>
      </w:r>
    </w:p>
    <w:p w:rsidR="00E11C8C" w:rsidRPr="00620351" w:rsidRDefault="00E11C8C" w:rsidP="00620351">
      <w:pPr>
        <w:ind w:firstLine="720"/>
        <w:jc w:val="both"/>
        <w:rPr>
          <w:color w:val="auto"/>
        </w:rPr>
      </w:pPr>
      <w:r w:rsidRPr="00620351">
        <w:rPr>
          <w:color w:val="auto"/>
        </w:rPr>
        <w:t xml:space="preserve">20. </w:t>
      </w:r>
      <w:r w:rsidRPr="00620351">
        <w:rPr>
          <w:color w:val="auto"/>
          <w:spacing w:val="-6"/>
        </w:rPr>
        <w:t>Правом представлять соискателей</w:t>
      </w:r>
      <w:r w:rsidRPr="00620351">
        <w:rPr>
          <w:color w:val="auto"/>
        </w:rPr>
        <w:t xml:space="preserve"> премии «Надежда Россия» обладают руководители предприятий, учреждений и организаций.</w:t>
      </w:r>
    </w:p>
    <w:p w:rsidR="00E11C8C" w:rsidRPr="00620351" w:rsidRDefault="00E11C8C" w:rsidP="00620351">
      <w:pPr>
        <w:ind w:firstLine="720"/>
        <w:jc w:val="both"/>
        <w:rPr>
          <w:color w:val="auto"/>
        </w:rPr>
      </w:pPr>
      <w:r w:rsidRPr="00620351">
        <w:rPr>
          <w:color w:val="auto"/>
        </w:rPr>
        <w:t xml:space="preserve">Наряду с ними правом выдвижения работ на премию </w:t>
      </w:r>
      <w:r w:rsidRPr="00620351">
        <w:rPr>
          <w:bCs/>
          <w:color w:val="auto"/>
        </w:rPr>
        <w:t>«Надежда России» при наличии соответствующего ходатайства с места работы соискателей (за подписью руководителя предприятия, организации, учреждения) обладают</w:t>
      </w:r>
      <w:r w:rsidRPr="00620351">
        <w:rPr>
          <w:color w:val="auto"/>
        </w:rPr>
        <w:t>:</w:t>
      </w:r>
    </w:p>
    <w:p w:rsidR="00E11C8C" w:rsidRPr="00620351" w:rsidRDefault="00E11C8C" w:rsidP="00620351">
      <w:pPr>
        <w:ind w:firstLine="720"/>
        <w:jc w:val="both"/>
        <w:rPr>
          <w:color w:val="auto"/>
        </w:rPr>
      </w:pPr>
      <w:r w:rsidRPr="00620351">
        <w:rPr>
          <w:color w:val="auto"/>
        </w:rPr>
        <w:t>− лауреаты Государственных премий в области науки, технологий и техники; действительные члены Российской академии наук, Российской академии образования, Российской академии архитектуры и строительных наук;</w:t>
      </w:r>
    </w:p>
    <w:p w:rsidR="00E11C8C" w:rsidRPr="00620351" w:rsidRDefault="00E11C8C" w:rsidP="00620351">
      <w:pPr>
        <w:ind w:firstLine="720"/>
        <w:jc w:val="both"/>
        <w:rPr>
          <w:color w:val="auto"/>
        </w:rPr>
      </w:pPr>
      <w:r w:rsidRPr="00620351">
        <w:rPr>
          <w:color w:val="auto"/>
        </w:rPr>
        <w:t>− руководящие органы научно-технических объединений, учреждений и организаций системы Союза НИО, взаимодействующих с ним творческих научно-технических объединений (союзов, конфедераций, ассоциаций, обществ), обладающих юридическим статусом (зарегистрированных в установленном порядке).</w:t>
      </w:r>
    </w:p>
    <w:p w:rsidR="00E11C8C" w:rsidRPr="00620351" w:rsidRDefault="00E11C8C" w:rsidP="00620351">
      <w:pPr>
        <w:ind w:firstLine="720"/>
        <w:jc w:val="both"/>
        <w:rPr>
          <w:color w:val="auto"/>
        </w:rPr>
      </w:pPr>
      <w:r w:rsidRPr="00620351">
        <w:rPr>
          <w:color w:val="auto"/>
        </w:rPr>
        <w:t xml:space="preserve">21. Вместе с представлением (ходатайством) по кандидатурам, выдвигаемым на соискание премии «Надежда России» (на бланке предприятия, учреждения, организации по месту работы соискателя за подписью руководителя, с приложением решения соответствующего коллективного научно-технического органа либо рекомендации лица, обладающего правом выдвижения работ на </w:t>
      </w:r>
      <w:r w:rsidRPr="00620351">
        <w:rPr>
          <w:color w:val="auto"/>
        </w:rPr>
        <w:lastRenderedPageBreak/>
        <w:t xml:space="preserve">премию </w:t>
      </w:r>
      <w:r w:rsidRPr="00620351">
        <w:rPr>
          <w:bCs/>
          <w:color w:val="auto"/>
        </w:rPr>
        <w:t>«Надежда России»</w:t>
      </w:r>
      <w:r w:rsidRPr="00620351">
        <w:rPr>
          <w:color w:val="auto"/>
        </w:rPr>
        <w:t xml:space="preserve">), в Комитет КС </w:t>
      </w:r>
      <w:proofErr w:type="spellStart"/>
      <w:r w:rsidRPr="00620351">
        <w:rPr>
          <w:color w:val="auto"/>
        </w:rPr>
        <w:t>РосСНИО</w:t>
      </w:r>
      <w:proofErr w:type="spellEnd"/>
      <w:r w:rsidRPr="00620351">
        <w:rPr>
          <w:color w:val="auto"/>
        </w:rPr>
        <w:t xml:space="preserve"> по проведению конкурса отправляются следующие документы (оформленные и заверенные в установленном порядке):</w:t>
      </w:r>
    </w:p>
    <w:p w:rsidR="00E11C8C" w:rsidRPr="00620351" w:rsidRDefault="00E11C8C" w:rsidP="00620351">
      <w:pPr>
        <w:ind w:firstLine="709"/>
        <w:jc w:val="both"/>
        <w:rPr>
          <w:color w:val="auto"/>
        </w:rPr>
      </w:pPr>
      <w:r w:rsidRPr="00620351">
        <w:rPr>
          <w:color w:val="auto"/>
        </w:rPr>
        <w:t xml:space="preserve">− краткое содержание конкурсной работы (объем работы до 10 печатных страниц на бумажном и электронном (формат </w:t>
      </w:r>
      <w:r w:rsidRPr="00620351">
        <w:rPr>
          <w:color w:val="auto"/>
          <w:lang w:val="en-US"/>
        </w:rPr>
        <w:t>pdf</w:t>
      </w:r>
      <w:r w:rsidRPr="00620351">
        <w:rPr>
          <w:color w:val="auto"/>
        </w:rPr>
        <w:t xml:space="preserve">, </w:t>
      </w:r>
      <w:r w:rsidRPr="00620351">
        <w:rPr>
          <w:color w:val="auto"/>
          <w:lang w:val="en-US"/>
        </w:rPr>
        <w:t>jpg</w:t>
      </w:r>
      <w:r w:rsidRPr="00620351">
        <w:rPr>
          <w:color w:val="auto"/>
        </w:rPr>
        <w:t>) носителях);</w:t>
      </w:r>
    </w:p>
    <w:p w:rsidR="00E11C8C" w:rsidRPr="00620351" w:rsidRDefault="00E11C8C" w:rsidP="00620351">
      <w:pPr>
        <w:ind w:firstLine="709"/>
        <w:jc w:val="both"/>
        <w:rPr>
          <w:color w:val="auto"/>
        </w:rPr>
      </w:pPr>
      <w:r w:rsidRPr="00620351">
        <w:rPr>
          <w:color w:val="auto"/>
        </w:rPr>
        <w:t>− справка-</w:t>
      </w:r>
      <w:proofErr w:type="spellStart"/>
      <w:r w:rsidRPr="00620351">
        <w:rPr>
          <w:color w:val="auto"/>
        </w:rPr>
        <w:t>объективка</w:t>
      </w:r>
      <w:proofErr w:type="spellEnd"/>
      <w:r w:rsidRPr="00620351">
        <w:rPr>
          <w:color w:val="auto"/>
        </w:rPr>
        <w:t xml:space="preserve"> на конкурсанта или личный листок по учету кадров; </w:t>
      </w:r>
    </w:p>
    <w:p w:rsidR="00E11C8C" w:rsidRPr="00620351" w:rsidRDefault="00E11C8C" w:rsidP="00620351">
      <w:pPr>
        <w:ind w:firstLine="709"/>
        <w:jc w:val="both"/>
        <w:rPr>
          <w:color w:val="auto"/>
        </w:rPr>
      </w:pPr>
      <w:r w:rsidRPr="00620351">
        <w:rPr>
          <w:color w:val="auto"/>
        </w:rPr>
        <w:t>− копии дипломов о высшем образовании, ученой степени, ученом звании;</w:t>
      </w:r>
    </w:p>
    <w:p w:rsidR="00E11C8C" w:rsidRPr="00620351" w:rsidRDefault="00E11C8C" w:rsidP="00620351">
      <w:pPr>
        <w:ind w:firstLine="709"/>
        <w:jc w:val="both"/>
        <w:rPr>
          <w:color w:val="auto"/>
        </w:rPr>
      </w:pPr>
      <w:r w:rsidRPr="00620351">
        <w:rPr>
          <w:color w:val="auto"/>
        </w:rPr>
        <w:t>− копии имеющихся  у соискателя  дипломов  и  удостоверений  о  достижениях   в                                 профессиональной деятельности;</w:t>
      </w:r>
    </w:p>
    <w:p w:rsidR="00E11C8C" w:rsidRPr="00620351" w:rsidRDefault="00E11C8C" w:rsidP="00620351">
      <w:pPr>
        <w:ind w:firstLine="709"/>
        <w:jc w:val="both"/>
        <w:rPr>
          <w:color w:val="auto"/>
        </w:rPr>
      </w:pPr>
      <w:r w:rsidRPr="00620351">
        <w:rPr>
          <w:color w:val="auto"/>
        </w:rPr>
        <w:t>− список опубликованных научных работ, перечень изобретений, патентов и т.д.;</w:t>
      </w:r>
    </w:p>
    <w:p w:rsidR="00E11C8C" w:rsidRPr="00620351" w:rsidRDefault="00E11C8C" w:rsidP="00620351">
      <w:pPr>
        <w:ind w:firstLine="709"/>
        <w:jc w:val="both"/>
        <w:rPr>
          <w:color w:val="auto"/>
        </w:rPr>
      </w:pPr>
      <w:r w:rsidRPr="00620351">
        <w:rPr>
          <w:color w:val="auto"/>
        </w:rPr>
        <w:t>− согласие на обработку персональных данных (приложение № 3);</w:t>
      </w:r>
    </w:p>
    <w:p w:rsidR="00E11C8C" w:rsidRPr="00620351" w:rsidRDefault="00E11C8C" w:rsidP="00620351">
      <w:pPr>
        <w:ind w:firstLine="709"/>
        <w:jc w:val="both"/>
        <w:rPr>
          <w:color w:val="auto"/>
        </w:rPr>
      </w:pPr>
      <w:r w:rsidRPr="00620351">
        <w:rPr>
          <w:color w:val="auto"/>
        </w:rPr>
        <w:t>− резюме (на 1 стр.);</w:t>
      </w:r>
    </w:p>
    <w:p w:rsidR="00E11C8C" w:rsidRPr="00620351" w:rsidRDefault="00E11C8C" w:rsidP="00620351">
      <w:pPr>
        <w:ind w:firstLine="709"/>
        <w:jc w:val="both"/>
        <w:rPr>
          <w:color w:val="auto"/>
        </w:rPr>
      </w:pPr>
      <w:r w:rsidRPr="00620351">
        <w:rPr>
          <w:color w:val="auto"/>
        </w:rPr>
        <w:t>− 1 цветная фотография 4</w:t>
      </w:r>
      <w:r w:rsidRPr="00620351">
        <w:rPr>
          <w:color w:val="auto"/>
        </w:rPr>
        <w:sym w:font="Wingdings 2" w:char="F0CD"/>
      </w:r>
      <w:r w:rsidRPr="00620351">
        <w:rPr>
          <w:color w:val="auto"/>
        </w:rPr>
        <w:t>6 см на электронном носителе;</w:t>
      </w:r>
    </w:p>
    <w:p w:rsidR="00E11C8C" w:rsidRPr="00620351" w:rsidRDefault="00E11C8C" w:rsidP="00620351">
      <w:pPr>
        <w:ind w:firstLine="709"/>
        <w:jc w:val="both"/>
        <w:rPr>
          <w:color w:val="auto"/>
        </w:rPr>
      </w:pPr>
      <w:r w:rsidRPr="00620351">
        <w:rPr>
          <w:color w:val="auto"/>
        </w:rPr>
        <w:t>− квитанция об оплате организационного взноса.</w:t>
      </w:r>
    </w:p>
    <w:p w:rsidR="00E11C8C" w:rsidRPr="00620351" w:rsidRDefault="00E11C8C" w:rsidP="00620351">
      <w:pPr>
        <w:ind w:firstLine="720"/>
        <w:jc w:val="both"/>
        <w:rPr>
          <w:color w:val="auto"/>
        </w:rPr>
      </w:pPr>
      <w:r w:rsidRPr="00620351">
        <w:rPr>
          <w:color w:val="auto"/>
        </w:rPr>
        <w:t xml:space="preserve">22. Представления на соискателей премии </w:t>
      </w:r>
      <w:r w:rsidRPr="00620351">
        <w:rPr>
          <w:bCs/>
          <w:color w:val="auto"/>
        </w:rPr>
        <w:t>«Надежда России»</w:t>
      </w:r>
      <w:r w:rsidRPr="00620351">
        <w:rPr>
          <w:color w:val="auto"/>
        </w:rPr>
        <w:t xml:space="preserve"> и прилагаемые к ним документы и материалы, а также квитанция об уплате регистрационного взноса, комплектуются единым пакетом и отправляются в адрес Комитета КС </w:t>
      </w:r>
      <w:proofErr w:type="spellStart"/>
      <w:r w:rsidRPr="00620351">
        <w:rPr>
          <w:color w:val="auto"/>
        </w:rPr>
        <w:t>РосСНИО</w:t>
      </w:r>
      <w:proofErr w:type="spellEnd"/>
      <w:r w:rsidRPr="00620351">
        <w:rPr>
          <w:color w:val="auto"/>
        </w:rPr>
        <w:t xml:space="preserve"> по проведению конкурса.</w:t>
      </w:r>
    </w:p>
    <w:p w:rsidR="00E11C8C" w:rsidRPr="00620351" w:rsidRDefault="00E11C8C" w:rsidP="00620351">
      <w:pPr>
        <w:ind w:firstLine="720"/>
        <w:jc w:val="both"/>
        <w:rPr>
          <w:color w:val="auto"/>
        </w:rPr>
      </w:pPr>
      <w:r w:rsidRPr="00620351">
        <w:rPr>
          <w:color w:val="auto"/>
        </w:rPr>
        <w:t xml:space="preserve">Отправление и прием конкурсных документов осуществляются в объявленные сроки проведения конкурса. Дата отправления определяется по почтовому штемпелю. </w:t>
      </w:r>
    </w:p>
    <w:p w:rsidR="00E11C8C" w:rsidRPr="00620351" w:rsidRDefault="00E11C8C" w:rsidP="00620351">
      <w:pPr>
        <w:ind w:firstLine="720"/>
        <w:jc w:val="both"/>
        <w:rPr>
          <w:bCs/>
          <w:color w:val="auto"/>
        </w:rPr>
      </w:pPr>
      <w:r w:rsidRPr="00620351">
        <w:rPr>
          <w:color w:val="auto"/>
        </w:rPr>
        <w:t>Т</w:t>
      </w:r>
      <w:r w:rsidRPr="00620351">
        <w:rPr>
          <w:bCs/>
          <w:color w:val="auto"/>
        </w:rPr>
        <w:t xml:space="preserve">ребования к оформлению представляемых документов и материалов приведены в приложении № 2. </w:t>
      </w:r>
    </w:p>
    <w:p w:rsidR="00E11C8C" w:rsidRPr="00620351" w:rsidRDefault="00E11C8C" w:rsidP="00620351">
      <w:pPr>
        <w:ind w:firstLine="720"/>
        <w:jc w:val="both"/>
        <w:rPr>
          <w:color w:val="auto"/>
        </w:rPr>
      </w:pPr>
      <w:r w:rsidRPr="00620351">
        <w:rPr>
          <w:bCs/>
          <w:color w:val="auto"/>
        </w:rPr>
        <w:t xml:space="preserve">23. Срок подачи представлений на соискателей премии «Надежда России» и прилагаемых к ним материалов – до 15 октября </w:t>
      </w:r>
      <w:proofErr w:type="spellStart"/>
      <w:r w:rsidRPr="00620351">
        <w:rPr>
          <w:bCs/>
          <w:color w:val="auto"/>
        </w:rPr>
        <w:t>т.г</w:t>
      </w:r>
      <w:proofErr w:type="spellEnd"/>
      <w:r w:rsidRPr="00620351">
        <w:rPr>
          <w:bCs/>
          <w:color w:val="auto"/>
        </w:rPr>
        <w:t>.</w:t>
      </w:r>
    </w:p>
    <w:p w:rsidR="00E11C8C" w:rsidRPr="00620351" w:rsidRDefault="00E11C8C" w:rsidP="00620351">
      <w:pPr>
        <w:ind w:firstLine="900"/>
        <w:jc w:val="both"/>
        <w:rPr>
          <w:color w:val="auto"/>
        </w:rPr>
      </w:pPr>
      <w:r w:rsidRPr="00620351">
        <w:rPr>
          <w:color w:val="auto"/>
        </w:rPr>
        <w:t> </w:t>
      </w:r>
    </w:p>
    <w:p w:rsidR="00E11C8C" w:rsidRPr="00620351" w:rsidRDefault="00E11C8C" w:rsidP="00620351">
      <w:pPr>
        <w:rPr>
          <w:b/>
          <w:color w:val="auto"/>
        </w:rPr>
      </w:pPr>
      <w:r w:rsidRPr="00620351">
        <w:rPr>
          <w:b/>
          <w:bCs/>
          <w:color w:val="auto"/>
        </w:rPr>
        <w:t xml:space="preserve">                                      </w:t>
      </w:r>
      <w:r w:rsidRPr="00620351">
        <w:rPr>
          <w:b/>
          <w:bCs/>
          <w:color w:val="auto"/>
          <w:lang w:val="en-US"/>
        </w:rPr>
        <w:t>I</w:t>
      </w:r>
      <w:r w:rsidRPr="00620351">
        <w:rPr>
          <w:b/>
          <w:bCs/>
          <w:color w:val="auto"/>
        </w:rPr>
        <w:t xml:space="preserve">V. </w:t>
      </w:r>
      <w:r w:rsidRPr="00620351">
        <w:rPr>
          <w:b/>
          <w:color w:val="auto"/>
        </w:rPr>
        <w:t xml:space="preserve">Регистрационный взнос и реквизиты </w:t>
      </w:r>
    </w:p>
    <w:p w:rsidR="00E11C8C" w:rsidRPr="00620351" w:rsidRDefault="00E11C8C" w:rsidP="00620351">
      <w:pPr>
        <w:ind w:left="-360"/>
        <w:jc w:val="center"/>
        <w:rPr>
          <w:b/>
          <w:color w:val="auto"/>
        </w:rPr>
      </w:pPr>
    </w:p>
    <w:p w:rsidR="00E11C8C" w:rsidRPr="00620351" w:rsidRDefault="00E11C8C" w:rsidP="00620351">
      <w:pPr>
        <w:ind w:firstLine="709"/>
        <w:jc w:val="both"/>
        <w:rPr>
          <w:color w:val="auto"/>
          <w:spacing w:val="-6"/>
        </w:rPr>
      </w:pPr>
      <w:r w:rsidRPr="00620351">
        <w:rPr>
          <w:color w:val="auto"/>
          <w:spacing w:val="-6"/>
        </w:rPr>
        <w:t>Регистрационный взнос участника конкурса составляет</w:t>
      </w:r>
      <w:r w:rsidRPr="00620351">
        <w:rPr>
          <w:b/>
          <w:color w:val="auto"/>
          <w:spacing w:val="-6"/>
        </w:rPr>
        <w:t xml:space="preserve"> </w:t>
      </w:r>
      <w:r w:rsidRPr="00620351">
        <w:rPr>
          <w:color w:val="auto"/>
          <w:spacing w:val="-6"/>
        </w:rPr>
        <w:t>12400</w:t>
      </w:r>
      <w:r w:rsidRPr="00620351">
        <w:rPr>
          <w:b/>
          <w:color w:val="auto"/>
          <w:spacing w:val="-6"/>
        </w:rPr>
        <w:t xml:space="preserve"> </w:t>
      </w:r>
      <w:r w:rsidRPr="00620351">
        <w:rPr>
          <w:color w:val="auto"/>
          <w:spacing w:val="-6"/>
        </w:rPr>
        <w:t xml:space="preserve"> руб. </w:t>
      </w:r>
      <w:r w:rsidRPr="00620351">
        <w:rPr>
          <w:b/>
          <w:color w:val="auto"/>
          <w:spacing w:val="-6"/>
        </w:rPr>
        <w:t>(НДС не облагается)</w:t>
      </w:r>
      <w:r w:rsidRPr="00620351">
        <w:rPr>
          <w:color w:val="auto"/>
          <w:spacing w:val="-6"/>
        </w:rPr>
        <w:t xml:space="preserve">. </w:t>
      </w:r>
    </w:p>
    <w:p w:rsidR="00E11C8C" w:rsidRPr="00620351" w:rsidRDefault="00E11C8C" w:rsidP="00620351">
      <w:pPr>
        <w:rPr>
          <w:b/>
          <w:color w:val="auto"/>
          <w:u w:val="single"/>
        </w:rPr>
      </w:pPr>
    </w:p>
    <w:p w:rsidR="00E11C8C" w:rsidRPr="00620351" w:rsidRDefault="00E11C8C" w:rsidP="00620351">
      <w:pPr>
        <w:rPr>
          <w:b/>
          <w:color w:val="auto"/>
        </w:rPr>
      </w:pPr>
      <w:r w:rsidRPr="00620351">
        <w:rPr>
          <w:b/>
          <w:color w:val="auto"/>
          <w:u w:val="single"/>
        </w:rPr>
        <w:t>Реквизиты</w:t>
      </w:r>
      <w:r w:rsidRPr="00620351">
        <w:rPr>
          <w:b/>
          <w:color w:val="auto"/>
        </w:rPr>
        <w:t xml:space="preserve">: </w:t>
      </w:r>
    </w:p>
    <w:p w:rsidR="00E11C8C" w:rsidRPr="00620351" w:rsidRDefault="00E11C8C" w:rsidP="00620351">
      <w:pPr>
        <w:rPr>
          <w:color w:val="auto"/>
        </w:rPr>
      </w:pPr>
      <w:r w:rsidRPr="00620351">
        <w:rPr>
          <w:color w:val="auto"/>
        </w:rPr>
        <w:t>ИНН</w:t>
      </w:r>
      <w:r w:rsidRPr="00620351">
        <w:rPr>
          <w:noProof/>
          <w:color w:val="auto"/>
        </w:rPr>
        <w:t xml:space="preserve"> 7704036743/КПП 770401001 </w:t>
      </w:r>
      <w:proofErr w:type="spellStart"/>
      <w:r w:rsidRPr="00620351">
        <w:rPr>
          <w:color w:val="auto"/>
        </w:rPr>
        <w:t>РосСНИО</w:t>
      </w:r>
      <w:proofErr w:type="spellEnd"/>
      <w:r w:rsidRPr="00620351">
        <w:rPr>
          <w:color w:val="auto"/>
        </w:rPr>
        <w:t xml:space="preserve"> </w:t>
      </w:r>
    </w:p>
    <w:p w:rsidR="00E11C8C" w:rsidRPr="00620351" w:rsidRDefault="00E11C8C" w:rsidP="00620351">
      <w:pPr>
        <w:rPr>
          <w:color w:val="auto"/>
        </w:rPr>
      </w:pPr>
      <w:r w:rsidRPr="00620351">
        <w:rPr>
          <w:color w:val="auto"/>
        </w:rPr>
        <w:t>ОГРН  1037739757296</w:t>
      </w:r>
    </w:p>
    <w:p w:rsidR="00E11C8C" w:rsidRPr="00620351" w:rsidRDefault="00E11C8C" w:rsidP="00620351">
      <w:pPr>
        <w:rPr>
          <w:color w:val="auto"/>
        </w:rPr>
      </w:pPr>
      <w:r w:rsidRPr="00620351">
        <w:rPr>
          <w:color w:val="auto"/>
        </w:rPr>
        <w:t>ОКПО  00035234</w:t>
      </w:r>
    </w:p>
    <w:p w:rsidR="00E11C8C" w:rsidRPr="00620351" w:rsidRDefault="00E11C8C" w:rsidP="00620351">
      <w:pPr>
        <w:rPr>
          <w:color w:val="auto"/>
        </w:rPr>
      </w:pPr>
      <w:r w:rsidRPr="00620351">
        <w:rPr>
          <w:color w:val="auto"/>
        </w:rPr>
        <w:t>ОКВЭД  94.12</w:t>
      </w:r>
    </w:p>
    <w:p w:rsidR="00E11C8C" w:rsidRPr="00620351" w:rsidRDefault="00E11C8C" w:rsidP="00620351">
      <w:pPr>
        <w:rPr>
          <w:color w:val="auto"/>
        </w:rPr>
      </w:pPr>
      <w:r w:rsidRPr="00620351">
        <w:rPr>
          <w:color w:val="auto"/>
        </w:rPr>
        <w:t>ОКАТО  4528659000</w:t>
      </w:r>
    </w:p>
    <w:p w:rsidR="00E11C8C" w:rsidRPr="00620351" w:rsidRDefault="00E11C8C" w:rsidP="00620351">
      <w:pPr>
        <w:rPr>
          <w:color w:val="auto"/>
        </w:rPr>
      </w:pPr>
      <w:r w:rsidRPr="00620351">
        <w:rPr>
          <w:color w:val="auto"/>
        </w:rPr>
        <w:t>Р/</w:t>
      </w:r>
      <w:proofErr w:type="spellStart"/>
      <w:r w:rsidRPr="00620351">
        <w:rPr>
          <w:color w:val="auto"/>
        </w:rPr>
        <w:t>сч</w:t>
      </w:r>
      <w:proofErr w:type="spellEnd"/>
      <w:r w:rsidRPr="00620351">
        <w:rPr>
          <w:color w:val="auto"/>
        </w:rPr>
        <w:t xml:space="preserve"> 40703810000000000067 в  филиал  № 7701 БАНКА ВТБ  (ПАО)  г. Москва</w:t>
      </w:r>
    </w:p>
    <w:p w:rsidR="00E11C8C" w:rsidRPr="00620351" w:rsidRDefault="00E11C8C" w:rsidP="00620351">
      <w:pPr>
        <w:rPr>
          <w:color w:val="auto"/>
        </w:rPr>
      </w:pPr>
      <w:r w:rsidRPr="00620351">
        <w:rPr>
          <w:color w:val="auto"/>
        </w:rPr>
        <w:t>Кор/счет  30101810345250000745   БИК  044525745</w:t>
      </w:r>
    </w:p>
    <w:p w:rsidR="00E11C8C" w:rsidRPr="00620351" w:rsidRDefault="00E11C8C" w:rsidP="00620351">
      <w:pPr>
        <w:rPr>
          <w:noProof/>
          <w:color w:val="auto"/>
        </w:rPr>
      </w:pPr>
    </w:p>
    <w:p w:rsidR="00E11C8C" w:rsidRPr="00620351" w:rsidRDefault="00E11C8C" w:rsidP="00620351">
      <w:pPr>
        <w:rPr>
          <w:b/>
          <w:noProof/>
          <w:color w:val="auto"/>
          <w:u w:val="single"/>
        </w:rPr>
      </w:pPr>
      <w:r w:rsidRPr="00620351">
        <w:rPr>
          <w:b/>
          <w:noProof/>
          <w:color w:val="auto"/>
          <w:u w:val="single"/>
        </w:rPr>
        <w:t>Назначение платежа:</w:t>
      </w:r>
    </w:p>
    <w:p w:rsidR="00E11C8C" w:rsidRPr="00620351" w:rsidRDefault="00E11C8C" w:rsidP="00620351">
      <w:pPr>
        <w:rPr>
          <w:b/>
          <w:noProof/>
          <w:color w:val="auto"/>
          <w:u w:val="single"/>
        </w:rPr>
      </w:pPr>
    </w:p>
    <w:p w:rsidR="00E11C8C" w:rsidRPr="00620351" w:rsidRDefault="00E11C8C" w:rsidP="00620351">
      <w:pPr>
        <w:ind w:right="-286"/>
        <w:rPr>
          <w:noProof/>
          <w:color w:val="auto"/>
        </w:rPr>
      </w:pPr>
      <w:r w:rsidRPr="00620351">
        <w:rPr>
          <w:noProof/>
          <w:color w:val="auto"/>
        </w:rPr>
        <w:t xml:space="preserve">Оплата регистрационного взноса за участие в конкурсе, согласно Положению от 19.05.2020 г.       №  22 – 2 </w:t>
      </w:r>
      <w:r w:rsidRPr="00620351">
        <w:rPr>
          <w:b/>
          <w:noProof/>
          <w:color w:val="auto"/>
        </w:rPr>
        <w:t>(НДС не облагается)</w:t>
      </w:r>
      <w:r w:rsidRPr="00620351">
        <w:rPr>
          <w:noProof/>
          <w:color w:val="auto"/>
        </w:rPr>
        <w:t>.</w:t>
      </w:r>
    </w:p>
    <w:p w:rsidR="00E11C8C" w:rsidRDefault="00E11C8C" w:rsidP="00620351">
      <w:pPr>
        <w:jc w:val="right"/>
        <w:rPr>
          <w:color w:val="auto"/>
        </w:rPr>
      </w:pPr>
    </w:p>
    <w:p w:rsidR="00E11C8C" w:rsidRDefault="00E11C8C" w:rsidP="00620351">
      <w:pPr>
        <w:jc w:val="right"/>
        <w:rPr>
          <w:color w:val="auto"/>
        </w:rPr>
      </w:pPr>
    </w:p>
    <w:p w:rsidR="00E11C8C" w:rsidRDefault="00E11C8C" w:rsidP="00620351">
      <w:pPr>
        <w:jc w:val="right"/>
        <w:rPr>
          <w:color w:val="auto"/>
        </w:rPr>
      </w:pPr>
    </w:p>
    <w:p w:rsidR="00E11C8C" w:rsidRDefault="00E11C8C" w:rsidP="00620351">
      <w:pPr>
        <w:jc w:val="right"/>
        <w:rPr>
          <w:color w:val="auto"/>
        </w:rPr>
      </w:pPr>
    </w:p>
    <w:p w:rsidR="00E11C8C" w:rsidRDefault="00E11C8C" w:rsidP="00620351">
      <w:pPr>
        <w:jc w:val="right"/>
        <w:rPr>
          <w:color w:val="auto"/>
        </w:rPr>
      </w:pPr>
    </w:p>
    <w:p w:rsidR="00E11C8C" w:rsidRDefault="00E11C8C" w:rsidP="00620351">
      <w:pPr>
        <w:jc w:val="right"/>
        <w:rPr>
          <w:color w:val="auto"/>
        </w:rPr>
      </w:pPr>
    </w:p>
    <w:p w:rsidR="00E11C8C" w:rsidRDefault="00E11C8C" w:rsidP="00620351">
      <w:pPr>
        <w:jc w:val="right"/>
        <w:rPr>
          <w:color w:val="auto"/>
        </w:rPr>
      </w:pPr>
    </w:p>
    <w:p w:rsidR="00E11C8C" w:rsidRDefault="00E11C8C" w:rsidP="00620351">
      <w:pPr>
        <w:jc w:val="right"/>
        <w:rPr>
          <w:color w:val="auto"/>
        </w:rPr>
      </w:pPr>
    </w:p>
    <w:p w:rsidR="00E11C8C" w:rsidRDefault="00E11C8C" w:rsidP="00620351">
      <w:pPr>
        <w:jc w:val="right"/>
        <w:rPr>
          <w:color w:val="auto"/>
        </w:rPr>
      </w:pPr>
    </w:p>
    <w:p w:rsidR="00E11C8C" w:rsidRDefault="00E11C8C" w:rsidP="00620351">
      <w:pPr>
        <w:jc w:val="right"/>
        <w:rPr>
          <w:color w:val="auto"/>
        </w:rPr>
      </w:pPr>
    </w:p>
    <w:p w:rsidR="00E11C8C" w:rsidRDefault="00E11C8C" w:rsidP="00620351">
      <w:pPr>
        <w:jc w:val="right"/>
        <w:rPr>
          <w:color w:val="auto"/>
        </w:rPr>
      </w:pPr>
    </w:p>
    <w:p w:rsidR="00E11C8C" w:rsidRDefault="00E11C8C" w:rsidP="00620351">
      <w:pPr>
        <w:jc w:val="right"/>
        <w:rPr>
          <w:color w:val="auto"/>
        </w:rPr>
      </w:pPr>
    </w:p>
    <w:p w:rsidR="00E11C8C" w:rsidRPr="00620351" w:rsidRDefault="00E11C8C" w:rsidP="00620351">
      <w:pPr>
        <w:jc w:val="right"/>
        <w:rPr>
          <w:color w:val="auto"/>
        </w:rPr>
      </w:pPr>
    </w:p>
    <w:p w:rsidR="00E11C8C" w:rsidRPr="00620351" w:rsidRDefault="00E11C8C" w:rsidP="00620351">
      <w:pPr>
        <w:jc w:val="right"/>
        <w:rPr>
          <w:color w:val="auto"/>
        </w:rPr>
      </w:pPr>
    </w:p>
    <w:p w:rsidR="00E11C8C" w:rsidRPr="00620351" w:rsidRDefault="00E11C8C" w:rsidP="00620351">
      <w:pPr>
        <w:jc w:val="right"/>
        <w:rPr>
          <w:color w:val="auto"/>
        </w:rPr>
      </w:pPr>
      <w:r w:rsidRPr="00620351">
        <w:rPr>
          <w:color w:val="auto"/>
        </w:rPr>
        <w:t>Приложение № 1</w:t>
      </w:r>
    </w:p>
    <w:p w:rsidR="00E11C8C" w:rsidRPr="00620351" w:rsidRDefault="00E11C8C" w:rsidP="00620351">
      <w:pPr>
        <w:jc w:val="right"/>
        <w:rPr>
          <w:color w:val="auto"/>
        </w:rPr>
      </w:pPr>
    </w:p>
    <w:p w:rsidR="00E11C8C" w:rsidRPr="00620351" w:rsidRDefault="00E11C8C" w:rsidP="00620351">
      <w:pPr>
        <w:jc w:val="center"/>
        <w:rPr>
          <w:b/>
          <w:color w:val="auto"/>
        </w:rPr>
      </w:pPr>
      <w:r w:rsidRPr="00620351">
        <w:rPr>
          <w:b/>
          <w:color w:val="auto"/>
        </w:rPr>
        <w:t>Состав Комитета по присуждению</w:t>
      </w:r>
    </w:p>
    <w:p w:rsidR="00E11C8C" w:rsidRPr="00620351" w:rsidRDefault="00E11C8C" w:rsidP="00620351">
      <w:pPr>
        <w:jc w:val="center"/>
        <w:rPr>
          <w:b/>
          <w:bCs/>
          <w:color w:val="auto"/>
        </w:rPr>
      </w:pPr>
      <w:r w:rsidRPr="00620351">
        <w:rPr>
          <w:b/>
          <w:color w:val="auto"/>
        </w:rPr>
        <w:t xml:space="preserve">молодежной премии </w:t>
      </w:r>
      <w:r w:rsidRPr="00620351">
        <w:rPr>
          <w:b/>
          <w:bCs/>
          <w:color w:val="auto"/>
        </w:rPr>
        <w:t>«Надежда России»  в области науки и техники за 2020 год</w:t>
      </w:r>
    </w:p>
    <w:p w:rsidR="00E11C8C" w:rsidRPr="00620351" w:rsidRDefault="00E11C8C" w:rsidP="00620351">
      <w:pPr>
        <w:jc w:val="center"/>
        <w:rPr>
          <w:b/>
          <w:color w:val="auto"/>
        </w:rPr>
      </w:pPr>
    </w:p>
    <w:p w:rsidR="00E11C8C" w:rsidRPr="00620351" w:rsidRDefault="00E11C8C" w:rsidP="00620351">
      <w:pPr>
        <w:jc w:val="both"/>
        <w:rPr>
          <w:color w:val="auto"/>
          <w:sz w:val="10"/>
          <w:szCs w:val="10"/>
        </w:rPr>
      </w:pPr>
      <w:r w:rsidRPr="00620351">
        <w:rPr>
          <w:color w:val="auto"/>
        </w:rPr>
        <w:t xml:space="preserve">                                                                      </w:t>
      </w:r>
    </w:p>
    <w:tbl>
      <w:tblPr>
        <w:tblW w:w="10314" w:type="dxa"/>
        <w:tblLook w:val="01E0" w:firstRow="1" w:lastRow="1" w:firstColumn="1" w:lastColumn="1" w:noHBand="0" w:noVBand="0"/>
      </w:tblPr>
      <w:tblGrid>
        <w:gridCol w:w="3348"/>
        <w:gridCol w:w="6966"/>
      </w:tblGrid>
      <w:tr w:rsidR="00E11C8C" w:rsidRPr="00620351" w:rsidTr="00620351">
        <w:trPr>
          <w:trHeight w:val="1350"/>
        </w:trPr>
        <w:tc>
          <w:tcPr>
            <w:tcW w:w="3348" w:type="dxa"/>
          </w:tcPr>
          <w:p w:rsidR="00E11C8C" w:rsidRPr="00620351" w:rsidRDefault="00E11C8C" w:rsidP="008853BC">
            <w:pPr>
              <w:jc w:val="both"/>
              <w:rPr>
                <w:b/>
                <w:color w:val="auto"/>
              </w:rPr>
            </w:pPr>
            <w:r w:rsidRPr="00620351">
              <w:rPr>
                <w:b/>
                <w:color w:val="auto"/>
              </w:rPr>
              <w:t xml:space="preserve">Гуляев </w:t>
            </w:r>
          </w:p>
          <w:p w:rsidR="00E11C8C" w:rsidRPr="00620351" w:rsidRDefault="00E11C8C" w:rsidP="008853BC">
            <w:pPr>
              <w:jc w:val="both"/>
              <w:rPr>
                <w:b/>
                <w:color w:val="auto"/>
              </w:rPr>
            </w:pPr>
            <w:r w:rsidRPr="00620351">
              <w:rPr>
                <w:b/>
                <w:color w:val="auto"/>
              </w:rPr>
              <w:t>Юрий Васильевич</w:t>
            </w:r>
          </w:p>
          <w:p w:rsidR="00E11C8C" w:rsidRPr="00620351" w:rsidRDefault="00E11C8C" w:rsidP="008853BC">
            <w:pPr>
              <w:jc w:val="both"/>
              <w:rPr>
                <w:color w:val="auto"/>
              </w:rPr>
            </w:pPr>
            <w:r w:rsidRPr="00620351">
              <w:rPr>
                <w:color w:val="auto"/>
              </w:rPr>
              <w:t>(председатель)</w:t>
            </w:r>
          </w:p>
        </w:tc>
        <w:tc>
          <w:tcPr>
            <w:tcW w:w="6966" w:type="dxa"/>
          </w:tcPr>
          <w:p w:rsidR="00E11C8C" w:rsidRPr="00620351" w:rsidRDefault="00E11C8C" w:rsidP="008853BC">
            <w:pPr>
              <w:rPr>
                <w:color w:val="auto"/>
              </w:rPr>
            </w:pPr>
            <w:r w:rsidRPr="00620351">
              <w:rPr>
                <w:color w:val="auto"/>
              </w:rPr>
              <w:t>академик РАН, член Президиума РАН, лауреат Государственных премий СССР и Государственных премий РФ в области науки, президент Российского Союза научных и инженерных общественных объединений и Международного Союза НИО</w:t>
            </w:r>
          </w:p>
          <w:p w:rsidR="00E11C8C" w:rsidRPr="00620351" w:rsidRDefault="00E11C8C" w:rsidP="008853BC">
            <w:pPr>
              <w:rPr>
                <w:color w:val="auto"/>
                <w:sz w:val="10"/>
                <w:szCs w:val="10"/>
              </w:rPr>
            </w:pPr>
          </w:p>
        </w:tc>
      </w:tr>
      <w:tr w:rsidR="00E11C8C" w:rsidRPr="00620351" w:rsidTr="00620351">
        <w:trPr>
          <w:trHeight w:val="1128"/>
        </w:trPr>
        <w:tc>
          <w:tcPr>
            <w:tcW w:w="3348" w:type="dxa"/>
          </w:tcPr>
          <w:p w:rsidR="00E11C8C" w:rsidRPr="00620351" w:rsidRDefault="00E11C8C" w:rsidP="008853BC">
            <w:pPr>
              <w:jc w:val="both"/>
              <w:rPr>
                <w:b/>
                <w:color w:val="auto"/>
              </w:rPr>
            </w:pPr>
            <w:proofErr w:type="spellStart"/>
            <w:r w:rsidRPr="00620351">
              <w:rPr>
                <w:b/>
                <w:color w:val="auto"/>
              </w:rPr>
              <w:t>Друкаренко</w:t>
            </w:r>
            <w:proofErr w:type="spellEnd"/>
            <w:r w:rsidRPr="00620351">
              <w:rPr>
                <w:b/>
                <w:color w:val="auto"/>
              </w:rPr>
              <w:t xml:space="preserve"> </w:t>
            </w:r>
          </w:p>
          <w:p w:rsidR="00E11C8C" w:rsidRPr="00620351" w:rsidRDefault="00E11C8C" w:rsidP="008853BC">
            <w:pPr>
              <w:jc w:val="both"/>
              <w:rPr>
                <w:b/>
                <w:color w:val="auto"/>
              </w:rPr>
            </w:pPr>
            <w:r w:rsidRPr="00620351">
              <w:rPr>
                <w:b/>
                <w:color w:val="auto"/>
              </w:rPr>
              <w:t>Сергей Петрович</w:t>
            </w:r>
          </w:p>
          <w:p w:rsidR="00E11C8C" w:rsidRPr="00620351" w:rsidRDefault="00E11C8C" w:rsidP="008853BC">
            <w:pPr>
              <w:jc w:val="both"/>
              <w:rPr>
                <w:color w:val="auto"/>
              </w:rPr>
            </w:pPr>
            <w:r w:rsidRPr="00620351">
              <w:rPr>
                <w:color w:val="auto"/>
              </w:rPr>
              <w:t>(заместитель председателя)</w:t>
            </w:r>
          </w:p>
        </w:tc>
        <w:tc>
          <w:tcPr>
            <w:tcW w:w="6966" w:type="dxa"/>
          </w:tcPr>
          <w:p w:rsidR="00E11C8C" w:rsidRPr="00E11C8C" w:rsidRDefault="00E11C8C" w:rsidP="00620351">
            <w:pPr>
              <w:pStyle w:val="1"/>
              <w:jc w:val="left"/>
            </w:pPr>
            <w:r w:rsidRPr="00E11C8C">
              <w:rPr>
                <w:sz w:val="24"/>
                <w:szCs w:val="24"/>
              </w:rPr>
              <w:t>вице-президент, первый секретарь Российского Союза научных и инженерных общественных объединений, первый вице-президент Международного Союза НИО</w:t>
            </w:r>
          </w:p>
        </w:tc>
      </w:tr>
      <w:tr w:rsidR="00E11C8C" w:rsidRPr="00620351" w:rsidTr="008853BC">
        <w:trPr>
          <w:trHeight w:val="619"/>
        </w:trPr>
        <w:tc>
          <w:tcPr>
            <w:tcW w:w="3348" w:type="dxa"/>
          </w:tcPr>
          <w:p w:rsidR="00E11C8C" w:rsidRPr="00620351" w:rsidRDefault="00E11C8C" w:rsidP="008853BC">
            <w:pPr>
              <w:jc w:val="both"/>
              <w:rPr>
                <w:b/>
                <w:color w:val="auto"/>
              </w:rPr>
            </w:pPr>
            <w:r w:rsidRPr="00620351">
              <w:rPr>
                <w:b/>
                <w:color w:val="auto"/>
              </w:rPr>
              <w:t>Сигов</w:t>
            </w:r>
          </w:p>
          <w:p w:rsidR="00E11C8C" w:rsidRPr="00620351" w:rsidRDefault="00E11C8C" w:rsidP="008853BC">
            <w:pPr>
              <w:jc w:val="both"/>
              <w:rPr>
                <w:b/>
                <w:color w:val="auto"/>
              </w:rPr>
            </w:pPr>
            <w:r w:rsidRPr="00620351">
              <w:rPr>
                <w:b/>
                <w:color w:val="auto"/>
              </w:rPr>
              <w:t>Александр Сергеевич</w:t>
            </w:r>
          </w:p>
          <w:p w:rsidR="00E11C8C" w:rsidRPr="00620351" w:rsidRDefault="00E11C8C" w:rsidP="008853BC">
            <w:pPr>
              <w:jc w:val="both"/>
              <w:rPr>
                <w:b/>
                <w:color w:val="auto"/>
              </w:rPr>
            </w:pPr>
            <w:r w:rsidRPr="00620351">
              <w:rPr>
                <w:color w:val="auto"/>
              </w:rPr>
              <w:t>(заместитель председателя)</w:t>
            </w:r>
          </w:p>
        </w:tc>
        <w:tc>
          <w:tcPr>
            <w:tcW w:w="6966" w:type="dxa"/>
          </w:tcPr>
          <w:p w:rsidR="00E11C8C" w:rsidRPr="00E11C8C" w:rsidRDefault="00E11C8C" w:rsidP="00620351">
            <w:pPr>
              <w:pStyle w:val="1"/>
              <w:jc w:val="left"/>
              <w:rPr>
                <w:sz w:val="24"/>
                <w:szCs w:val="24"/>
              </w:rPr>
            </w:pPr>
            <w:r w:rsidRPr="00E11C8C">
              <w:rPr>
                <w:sz w:val="24"/>
                <w:szCs w:val="24"/>
              </w:rPr>
              <w:t>академик РАН, заместитель председателя Российского мониторингового комитета профессиональных инженеров, президент РТУ МИРЭА</w:t>
            </w:r>
          </w:p>
          <w:p w:rsidR="00E11C8C" w:rsidRPr="00620351" w:rsidRDefault="00E11C8C" w:rsidP="008853BC">
            <w:pPr>
              <w:rPr>
                <w:color w:val="auto"/>
              </w:rPr>
            </w:pPr>
          </w:p>
        </w:tc>
      </w:tr>
      <w:tr w:rsidR="00E11C8C" w:rsidRPr="00620351" w:rsidTr="008853BC">
        <w:trPr>
          <w:trHeight w:val="500"/>
        </w:trPr>
        <w:tc>
          <w:tcPr>
            <w:tcW w:w="3348" w:type="dxa"/>
          </w:tcPr>
          <w:p w:rsidR="00E11C8C" w:rsidRPr="00620351" w:rsidRDefault="00E11C8C" w:rsidP="008853BC">
            <w:pPr>
              <w:jc w:val="both"/>
              <w:rPr>
                <w:b/>
                <w:color w:val="auto"/>
              </w:rPr>
            </w:pPr>
            <w:r w:rsidRPr="00620351">
              <w:rPr>
                <w:b/>
                <w:color w:val="auto"/>
              </w:rPr>
              <w:t xml:space="preserve">Ситцев </w:t>
            </w:r>
          </w:p>
          <w:p w:rsidR="00E11C8C" w:rsidRPr="00620351" w:rsidRDefault="00E11C8C" w:rsidP="008853BC">
            <w:pPr>
              <w:jc w:val="both"/>
              <w:rPr>
                <w:b/>
                <w:color w:val="auto"/>
              </w:rPr>
            </w:pPr>
            <w:r w:rsidRPr="00620351">
              <w:rPr>
                <w:b/>
                <w:color w:val="auto"/>
              </w:rPr>
              <w:t>Владимир Михайлович</w:t>
            </w:r>
          </w:p>
          <w:p w:rsidR="00E11C8C" w:rsidRPr="00620351" w:rsidRDefault="00E11C8C" w:rsidP="008853BC">
            <w:pPr>
              <w:jc w:val="both"/>
              <w:rPr>
                <w:b/>
                <w:color w:val="auto"/>
              </w:rPr>
            </w:pPr>
            <w:r w:rsidRPr="00620351">
              <w:rPr>
                <w:color w:val="auto"/>
              </w:rPr>
              <w:t>(заместитель председателя)</w:t>
            </w:r>
          </w:p>
        </w:tc>
        <w:tc>
          <w:tcPr>
            <w:tcW w:w="6966" w:type="dxa"/>
          </w:tcPr>
          <w:p w:rsidR="00E11C8C" w:rsidRPr="00620351" w:rsidRDefault="00E11C8C" w:rsidP="008853BC">
            <w:pPr>
              <w:jc w:val="both"/>
              <w:rPr>
                <w:iCs/>
                <w:color w:val="auto"/>
              </w:rPr>
            </w:pPr>
            <w:r w:rsidRPr="00620351">
              <w:rPr>
                <w:iCs/>
                <w:color w:val="auto"/>
              </w:rPr>
              <w:t xml:space="preserve">лауреат Государственной премии РФ, </w:t>
            </w:r>
            <w:r w:rsidRPr="00620351">
              <w:rPr>
                <w:color w:val="auto"/>
              </w:rPr>
              <w:t>вице-президент Российского Союза научных и инженерных общественных объединений и Международного Союза НИО,</w:t>
            </w:r>
            <w:r w:rsidRPr="00620351">
              <w:rPr>
                <w:iCs/>
                <w:color w:val="auto"/>
              </w:rPr>
              <w:t xml:space="preserve"> п</w:t>
            </w:r>
            <w:r w:rsidRPr="00620351">
              <w:rPr>
                <w:color w:val="auto"/>
              </w:rPr>
              <w:t xml:space="preserve">редседатель </w:t>
            </w:r>
            <w:r w:rsidRPr="00620351">
              <w:rPr>
                <w:color w:val="auto"/>
                <w:spacing w:val="-6"/>
              </w:rPr>
              <w:t xml:space="preserve">Комитета Координационного совета </w:t>
            </w:r>
            <w:proofErr w:type="spellStart"/>
            <w:r w:rsidRPr="00620351">
              <w:rPr>
                <w:color w:val="auto"/>
                <w:spacing w:val="-6"/>
              </w:rPr>
              <w:t>РосСНИО</w:t>
            </w:r>
            <w:proofErr w:type="spellEnd"/>
            <w:r w:rsidRPr="00620351">
              <w:rPr>
                <w:color w:val="auto"/>
                <w:spacing w:val="-6"/>
              </w:rPr>
              <w:t xml:space="preserve"> по проведению конкурса</w:t>
            </w:r>
            <w:r w:rsidRPr="00620351">
              <w:rPr>
                <w:iCs/>
                <w:color w:val="auto"/>
              </w:rPr>
              <w:t xml:space="preserve"> «Надежда России»</w:t>
            </w:r>
          </w:p>
          <w:p w:rsidR="00E11C8C" w:rsidRPr="00620351" w:rsidRDefault="00E11C8C" w:rsidP="008853BC">
            <w:pPr>
              <w:jc w:val="both"/>
              <w:rPr>
                <w:color w:val="auto"/>
                <w:sz w:val="16"/>
                <w:szCs w:val="16"/>
              </w:rPr>
            </w:pPr>
          </w:p>
        </w:tc>
      </w:tr>
      <w:tr w:rsidR="00E11C8C" w:rsidRPr="00620351" w:rsidTr="008853BC">
        <w:trPr>
          <w:trHeight w:val="727"/>
        </w:trPr>
        <w:tc>
          <w:tcPr>
            <w:tcW w:w="3348" w:type="dxa"/>
          </w:tcPr>
          <w:p w:rsidR="00E11C8C" w:rsidRPr="00620351" w:rsidRDefault="00E11C8C" w:rsidP="008853BC">
            <w:pPr>
              <w:jc w:val="both"/>
              <w:rPr>
                <w:b/>
                <w:color w:val="auto"/>
              </w:rPr>
            </w:pPr>
            <w:proofErr w:type="spellStart"/>
            <w:r w:rsidRPr="00620351">
              <w:rPr>
                <w:b/>
                <w:color w:val="auto"/>
              </w:rPr>
              <w:t>Стриханов</w:t>
            </w:r>
            <w:proofErr w:type="spellEnd"/>
          </w:p>
          <w:p w:rsidR="00E11C8C" w:rsidRPr="00620351" w:rsidRDefault="00E11C8C" w:rsidP="008853BC">
            <w:pPr>
              <w:jc w:val="both"/>
              <w:rPr>
                <w:b/>
                <w:color w:val="auto"/>
              </w:rPr>
            </w:pPr>
            <w:r w:rsidRPr="00620351">
              <w:rPr>
                <w:b/>
                <w:color w:val="auto"/>
              </w:rPr>
              <w:t>Михаил Николаевич</w:t>
            </w:r>
          </w:p>
          <w:p w:rsidR="00E11C8C" w:rsidRPr="00620351" w:rsidRDefault="00E11C8C" w:rsidP="008853BC">
            <w:pPr>
              <w:jc w:val="both"/>
              <w:rPr>
                <w:b/>
                <w:color w:val="auto"/>
              </w:rPr>
            </w:pPr>
            <w:r w:rsidRPr="00620351">
              <w:rPr>
                <w:color w:val="auto"/>
              </w:rPr>
              <w:t>(заместитель председателя)</w:t>
            </w:r>
          </w:p>
        </w:tc>
        <w:tc>
          <w:tcPr>
            <w:tcW w:w="6966" w:type="dxa"/>
          </w:tcPr>
          <w:p w:rsidR="00E11C8C" w:rsidRPr="00620351" w:rsidRDefault="00E11C8C" w:rsidP="008853BC">
            <w:pPr>
              <w:rPr>
                <w:color w:val="auto"/>
              </w:rPr>
            </w:pPr>
            <w:r w:rsidRPr="00620351">
              <w:rPr>
                <w:color w:val="auto"/>
              </w:rPr>
              <w:t>д.ф.-м.н., профессор, заместитель председателя Российского мониторингового комитета профессиональных инженеров, ректор НИЯУ МИФИ</w:t>
            </w:r>
          </w:p>
          <w:p w:rsidR="00E11C8C" w:rsidRPr="00620351" w:rsidRDefault="00E11C8C" w:rsidP="008853BC">
            <w:pPr>
              <w:rPr>
                <w:color w:val="auto"/>
              </w:rPr>
            </w:pPr>
          </w:p>
        </w:tc>
      </w:tr>
      <w:tr w:rsidR="00E11C8C" w:rsidRPr="00620351" w:rsidTr="008853BC">
        <w:trPr>
          <w:trHeight w:val="892"/>
        </w:trPr>
        <w:tc>
          <w:tcPr>
            <w:tcW w:w="3348" w:type="dxa"/>
          </w:tcPr>
          <w:p w:rsidR="00E11C8C" w:rsidRPr="00620351" w:rsidRDefault="00E11C8C" w:rsidP="008853BC">
            <w:pPr>
              <w:jc w:val="both"/>
              <w:rPr>
                <w:b/>
                <w:color w:val="auto"/>
              </w:rPr>
            </w:pPr>
            <w:r w:rsidRPr="00620351">
              <w:rPr>
                <w:b/>
                <w:color w:val="auto"/>
              </w:rPr>
              <w:t>Федоров</w:t>
            </w:r>
          </w:p>
          <w:p w:rsidR="00E11C8C" w:rsidRPr="00620351" w:rsidRDefault="00E11C8C" w:rsidP="008853BC">
            <w:pPr>
              <w:jc w:val="both"/>
              <w:rPr>
                <w:b/>
                <w:color w:val="auto"/>
              </w:rPr>
            </w:pPr>
            <w:r w:rsidRPr="00620351">
              <w:rPr>
                <w:b/>
                <w:color w:val="auto"/>
              </w:rPr>
              <w:t>Игорь Борисович</w:t>
            </w:r>
          </w:p>
          <w:p w:rsidR="00E11C8C" w:rsidRPr="00620351" w:rsidRDefault="00E11C8C" w:rsidP="008853BC">
            <w:pPr>
              <w:jc w:val="both"/>
              <w:rPr>
                <w:color w:val="auto"/>
              </w:rPr>
            </w:pPr>
            <w:r w:rsidRPr="00620351">
              <w:rPr>
                <w:color w:val="auto"/>
              </w:rPr>
              <w:t>(заместитель председателя)</w:t>
            </w:r>
          </w:p>
          <w:p w:rsidR="00E11C8C" w:rsidRPr="00620351" w:rsidRDefault="00E11C8C" w:rsidP="008853BC">
            <w:pPr>
              <w:jc w:val="both"/>
              <w:rPr>
                <w:b/>
                <w:color w:val="auto"/>
                <w:sz w:val="10"/>
                <w:szCs w:val="10"/>
              </w:rPr>
            </w:pPr>
          </w:p>
        </w:tc>
        <w:tc>
          <w:tcPr>
            <w:tcW w:w="6966" w:type="dxa"/>
          </w:tcPr>
          <w:p w:rsidR="00E11C8C" w:rsidRPr="00620351" w:rsidRDefault="00E11C8C" w:rsidP="008853BC">
            <w:pPr>
              <w:rPr>
                <w:color w:val="auto"/>
              </w:rPr>
            </w:pPr>
            <w:r w:rsidRPr="00620351">
              <w:rPr>
                <w:color w:val="auto"/>
              </w:rPr>
              <w:t xml:space="preserve">академик РАН, президент МГТУ имени </w:t>
            </w:r>
            <w:proofErr w:type="spellStart"/>
            <w:r w:rsidRPr="00620351">
              <w:rPr>
                <w:color w:val="auto"/>
              </w:rPr>
              <w:t>Н.Э.Баумана</w:t>
            </w:r>
            <w:proofErr w:type="spellEnd"/>
          </w:p>
        </w:tc>
      </w:tr>
      <w:tr w:rsidR="00E11C8C" w:rsidRPr="00620351" w:rsidTr="008853BC">
        <w:trPr>
          <w:trHeight w:val="905"/>
        </w:trPr>
        <w:tc>
          <w:tcPr>
            <w:tcW w:w="3348" w:type="dxa"/>
          </w:tcPr>
          <w:p w:rsidR="00E11C8C" w:rsidRPr="00620351" w:rsidRDefault="00E11C8C" w:rsidP="008853BC">
            <w:pPr>
              <w:jc w:val="both"/>
              <w:rPr>
                <w:b/>
                <w:color w:val="auto"/>
              </w:rPr>
            </w:pPr>
            <w:r w:rsidRPr="00620351">
              <w:rPr>
                <w:b/>
                <w:color w:val="auto"/>
              </w:rPr>
              <w:t xml:space="preserve">Александров </w:t>
            </w:r>
          </w:p>
          <w:p w:rsidR="00E11C8C" w:rsidRPr="00620351" w:rsidRDefault="00E11C8C" w:rsidP="008853BC">
            <w:pPr>
              <w:jc w:val="both"/>
              <w:rPr>
                <w:color w:val="auto"/>
              </w:rPr>
            </w:pPr>
            <w:r w:rsidRPr="00620351">
              <w:rPr>
                <w:b/>
                <w:color w:val="auto"/>
              </w:rPr>
              <w:t>Владимир Леонидович</w:t>
            </w:r>
          </w:p>
        </w:tc>
        <w:tc>
          <w:tcPr>
            <w:tcW w:w="6966" w:type="dxa"/>
          </w:tcPr>
          <w:p w:rsidR="00E11C8C" w:rsidRPr="00620351" w:rsidRDefault="00E11C8C" w:rsidP="008853BC">
            <w:pPr>
              <w:rPr>
                <w:color w:val="auto"/>
              </w:rPr>
            </w:pPr>
            <w:r w:rsidRPr="00620351">
              <w:rPr>
                <w:color w:val="auto"/>
              </w:rPr>
              <w:t>д.т.н., Герой Российской Федерации, лауреат Государственной премии Российской Федерации, почетный президент Российского научно-технического общества судостроителей имени А.Н. Крылова</w:t>
            </w:r>
          </w:p>
          <w:p w:rsidR="00E11C8C" w:rsidRPr="00620351" w:rsidRDefault="00E11C8C" w:rsidP="008853BC">
            <w:pPr>
              <w:rPr>
                <w:color w:val="auto"/>
                <w:sz w:val="10"/>
                <w:szCs w:val="10"/>
              </w:rPr>
            </w:pPr>
          </w:p>
        </w:tc>
      </w:tr>
      <w:tr w:rsidR="00E11C8C" w:rsidRPr="00620351" w:rsidTr="008853BC">
        <w:trPr>
          <w:trHeight w:val="500"/>
        </w:trPr>
        <w:tc>
          <w:tcPr>
            <w:tcW w:w="3348" w:type="dxa"/>
          </w:tcPr>
          <w:p w:rsidR="00E11C8C" w:rsidRPr="00620351" w:rsidRDefault="00E11C8C" w:rsidP="008853BC">
            <w:pPr>
              <w:pStyle w:val="ConsPlusNormal"/>
              <w:rPr>
                <w:rFonts w:ascii="Times New Roman" w:hAnsi="Times New Roman" w:cs="Times New Roman"/>
                <w:b/>
                <w:bCs/>
                <w:sz w:val="24"/>
                <w:szCs w:val="24"/>
              </w:rPr>
            </w:pPr>
            <w:r w:rsidRPr="00620351">
              <w:rPr>
                <w:rFonts w:ascii="Times New Roman" w:hAnsi="Times New Roman" w:cs="Times New Roman"/>
                <w:b/>
                <w:bCs/>
                <w:sz w:val="24"/>
                <w:szCs w:val="24"/>
              </w:rPr>
              <w:t xml:space="preserve">Быков </w:t>
            </w:r>
          </w:p>
          <w:p w:rsidR="00E11C8C" w:rsidRPr="00620351" w:rsidRDefault="00E11C8C" w:rsidP="008853BC">
            <w:pPr>
              <w:pStyle w:val="ConsPlusNormal"/>
              <w:rPr>
                <w:rFonts w:ascii="Times New Roman" w:hAnsi="Times New Roman" w:cs="Times New Roman"/>
                <w:b/>
                <w:bCs/>
                <w:sz w:val="24"/>
                <w:szCs w:val="24"/>
              </w:rPr>
            </w:pPr>
            <w:r w:rsidRPr="00620351">
              <w:rPr>
                <w:rFonts w:ascii="Times New Roman" w:hAnsi="Times New Roman" w:cs="Times New Roman"/>
                <w:b/>
                <w:bCs/>
                <w:sz w:val="24"/>
                <w:szCs w:val="24"/>
              </w:rPr>
              <w:t>Виктор Александрович</w:t>
            </w:r>
          </w:p>
          <w:p w:rsidR="00E11C8C" w:rsidRPr="00620351" w:rsidRDefault="00E11C8C" w:rsidP="008853BC">
            <w:pPr>
              <w:pStyle w:val="ConsPlusNormal"/>
              <w:rPr>
                <w:rFonts w:ascii="Times New Roman" w:hAnsi="Times New Roman" w:cs="Times New Roman"/>
                <w:bCs/>
                <w:sz w:val="10"/>
                <w:szCs w:val="10"/>
              </w:rPr>
            </w:pPr>
          </w:p>
        </w:tc>
        <w:tc>
          <w:tcPr>
            <w:tcW w:w="6966" w:type="dxa"/>
          </w:tcPr>
          <w:p w:rsidR="00E11C8C" w:rsidRPr="00620351" w:rsidRDefault="00E11C8C" w:rsidP="008853BC">
            <w:pPr>
              <w:pStyle w:val="ConsPlusNormal"/>
              <w:jc w:val="both"/>
              <w:rPr>
                <w:rFonts w:ascii="Times New Roman" w:hAnsi="Times New Roman" w:cs="Times New Roman"/>
                <w:bCs/>
                <w:sz w:val="24"/>
                <w:szCs w:val="24"/>
              </w:rPr>
            </w:pPr>
            <w:r w:rsidRPr="00620351">
              <w:rPr>
                <w:rFonts w:ascii="Times New Roman" w:hAnsi="Times New Roman" w:cs="Times New Roman"/>
                <w:bCs/>
                <w:sz w:val="24"/>
                <w:szCs w:val="24"/>
              </w:rPr>
              <w:t xml:space="preserve">д.т.н., профессор, президент </w:t>
            </w:r>
            <w:proofErr w:type="spellStart"/>
            <w:r w:rsidRPr="00620351">
              <w:rPr>
                <w:rFonts w:ascii="Times New Roman" w:hAnsi="Times New Roman" w:cs="Times New Roman"/>
                <w:bCs/>
                <w:sz w:val="24"/>
                <w:szCs w:val="24"/>
              </w:rPr>
              <w:t>Нанотехнологического</w:t>
            </w:r>
            <w:proofErr w:type="spellEnd"/>
            <w:r w:rsidRPr="00620351">
              <w:rPr>
                <w:rFonts w:ascii="Times New Roman" w:hAnsi="Times New Roman" w:cs="Times New Roman"/>
                <w:bCs/>
                <w:sz w:val="24"/>
                <w:szCs w:val="24"/>
              </w:rPr>
              <w:t xml:space="preserve"> общества России</w:t>
            </w:r>
          </w:p>
          <w:p w:rsidR="00E11C8C" w:rsidRPr="00620351" w:rsidRDefault="00E11C8C" w:rsidP="008853BC">
            <w:pPr>
              <w:pStyle w:val="ConsPlusNormal"/>
              <w:jc w:val="both"/>
              <w:rPr>
                <w:rFonts w:ascii="Times New Roman" w:hAnsi="Times New Roman" w:cs="Times New Roman"/>
                <w:bCs/>
                <w:sz w:val="24"/>
                <w:szCs w:val="24"/>
              </w:rPr>
            </w:pPr>
          </w:p>
        </w:tc>
      </w:tr>
      <w:tr w:rsidR="00E11C8C" w:rsidRPr="00620351" w:rsidTr="008853BC">
        <w:trPr>
          <w:trHeight w:val="500"/>
        </w:trPr>
        <w:tc>
          <w:tcPr>
            <w:tcW w:w="3348" w:type="dxa"/>
          </w:tcPr>
          <w:p w:rsidR="00E11C8C" w:rsidRPr="00620351" w:rsidRDefault="00E11C8C" w:rsidP="008853BC">
            <w:pPr>
              <w:jc w:val="both"/>
              <w:rPr>
                <w:b/>
                <w:color w:val="auto"/>
              </w:rPr>
            </w:pPr>
            <w:r w:rsidRPr="00620351">
              <w:rPr>
                <w:b/>
                <w:color w:val="auto"/>
              </w:rPr>
              <w:t>Воронин</w:t>
            </w:r>
          </w:p>
          <w:p w:rsidR="00E11C8C" w:rsidRPr="00620351" w:rsidRDefault="00E11C8C" w:rsidP="008853BC">
            <w:pPr>
              <w:jc w:val="both"/>
              <w:rPr>
                <w:color w:val="auto"/>
              </w:rPr>
            </w:pPr>
            <w:r w:rsidRPr="00620351">
              <w:rPr>
                <w:b/>
                <w:color w:val="auto"/>
              </w:rPr>
              <w:t>Геннадий Петрович</w:t>
            </w:r>
            <w:r w:rsidRPr="00620351">
              <w:rPr>
                <w:color w:val="auto"/>
              </w:rPr>
              <w:t xml:space="preserve"> </w:t>
            </w:r>
          </w:p>
          <w:p w:rsidR="00E11C8C" w:rsidRPr="00620351" w:rsidRDefault="00E11C8C" w:rsidP="008853BC">
            <w:pPr>
              <w:jc w:val="both"/>
              <w:rPr>
                <w:b/>
                <w:color w:val="auto"/>
              </w:rPr>
            </w:pPr>
          </w:p>
        </w:tc>
        <w:tc>
          <w:tcPr>
            <w:tcW w:w="6966" w:type="dxa"/>
          </w:tcPr>
          <w:p w:rsidR="00E11C8C" w:rsidRPr="00620351" w:rsidRDefault="00E11C8C" w:rsidP="008853BC">
            <w:pPr>
              <w:rPr>
                <w:color w:val="auto"/>
              </w:rPr>
            </w:pPr>
            <w:r w:rsidRPr="00620351">
              <w:rPr>
                <w:color w:val="auto"/>
              </w:rPr>
              <w:t>д.э.н.,  профессор, президент Всероссийской организации качества</w:t>
            </w:r>
          </w:p>
          <w:p w:rsidR="00E11C8C" w:rsidRPr="00620351" w:rsidRDefault="00E11C8C" w:rsidP="008853BC">
            <w:pPr>
              <w:rPr>
                <w:color w:val="auto"/>
              </w:rPr>
            </w:pPr>
          </w:p>
        </w:tc>
      </w:tr>
      <w:tr w:rsidR="00E11C8C" w:rsidRPr="00620351" w:rsidTr="008853BC">
        <w:trPr>
          <w:trHeight w:val="500"/>
        </w:trPr>
        <w:tc>
          <w:tcPr>
            <w:tcW w:w="3348" w:type="dxa"/>
          </w:tcPr>
          <w:p w:rsidR="00E11C8C" w:rsidRPr="00620351" w:rsidRDefault="00E11C8C" w:rsidP="008853BC">
            <w:pPr>
              <w:jc w:val="both"/>
              <w:rPr>
                <w:b/>
                <w:color w:val="auto"/>
              </w:rPr>
            </w:pPr>
            <w:proofErr w:type="spellStart"/>
            <w:r w:rsidRPr="00620351">
              <w:rPr>
                <w:b/>
                <w:color w:val="auto"/>
              </w:rPr>
              <w:t>Залиханов</w:t>
            </w:r>
            <w:proofErr w:type="spellEnd"/>
          </w:p>
          <w:p w:rsidR="00E11C8C" w:rsidRPr="00620351" w:rsidRDefault="00E11C8C" w:rsidP="008853BC">
            <w:pPr>
              <w:jc w:val="both"/>
              <w:rPr>
                <w:color w:val="auto"/>
              </w:rPr>
            </w:pPr>
            <w:r w:rsidRPr="00620351">
              <w:rPr>
                <w:b/>
                <w:color w:val="auto"/>
              </w:rPr>
              <w:t xml:space="preserve">Михаил </w:t>
            </w:r>
            <w:proofErr w:type="spellStart"/>
            <w:r w:rsidRPr="00620351">
              <w:rPr>
                <w:b/>
                <w:color w:val="auto"/>
              </w:rPr>
              <w:t>Чоккаевич</w:t>
            </w:r>
            <w:proofErr w:type="spellEnd"/>
            <w:r w:rsidRPr="00620351">
              <w:rPr>
                <w:color w:val="auto"/>
              </w:rPr>
              <w:t xml:space="preserve"> </w:t>
            </w:r>
          </w:p>
          <w:p w:rsidR="00E11C8C" w:rsidRPr="00620351" w:rsidRDefault="00E11C8C" w:rsidP="008853BC">
            <w:pPr>
              <w:jc w:val="both"/>
              <w:rPr>
                <w:color w:val="auto"/>
              </w:rPr>
            </w:pPr>
          </w:p>
        </w:tc>
        <w:tc>
          <w:tcPr>
            <w:tcW w:w="6966" w:type="dxa"/>
          </w:tcPr>
          <w:p w:rsidR="00E11C8C" w:rsidRPr="00620351" w:rsidRDefault="00E11C8C" w:rsidP="008853BC">
            <w:pPr>
              <w:rPr>
                <w:color w:val="auto"/>
              </w:rPr>
            </w:pPr>
            <w:r w:rsidRPr="00620351">
              <w:rPr>
                <w:color w:val="auto"/>
              </w:rPr>
              <w:t>академик РАН, Герой Социалистического Труда, член отделения наук о Земле РАН, секция океанологии, физики атмосферы и географии</w:t>
            </w:r>
          </w:p>
          <w:p w:rsidR="00E11C8C" w:rsidRPr="00620351" w:rsidRDefault="00E11C8C" w:rsidP="008853BC">
            <w:pPr>
              <w:rPr>
                <w:color w:val="auto"/>
              </w:rPr>
            </w:pPr>
          </w:p>
        </w:tc>
      </w:tr>
      <w:tr w:rsidR="00E11C8C" w:rsidRPr="00620351" w:rsidTr="008853BC">
        <w:trPr>
          <w:trHeight w:val="500"/>
        </w:trPr>
        <w:tc>
          <w:tcPr>
            <w:tcW w:w="3348" w:type="dxa"/>
          </w:tcPr>
          <w:p w:rsidR="00E11C8C" w:rsidRPr="00620351" w:rsidRDefault="00E11C8C" w:rsidP="008853BC">
            <w:pPr>
              <w:jc w:val="both"/>
              <w:rPr>
                <w:b/>
                <w:color w:val="auto"/>
              </w:rPr>
            </w:pPr>
            <w:r w:rsidRPr="00620351">
              <w:rPr>
                <w:b/>
                <w:color w:val="auto"/>
              </w:rPr>
              <w:t xml:space="preserve">Зорин </w:t>
            </w:r>
          </w:p>
          <w:p w:rsidR="00E11C8C" w:rsidRPr="00620351" w:rsidRDefault="00E11C8C" w:rsidP="008853BC">
            <w:pPr>
              <w:jc w:val="both"/>
              <w:rPr>
                <w:b/>
                <w:color w:val="auto"/>
              </w:rPr>
            </w:pPr>
            <w:r w:rsidRPr="00620351">
              <w:rPr>
                <w:b/>
                <w:color w:val="auto"/>
              </w:rPr>
              <w:t>Анатолий Александрович</w:t>
            </w:r>
          </w:p>
          <w:p w:rsidR="00E11C8C" w:rsidRPr="00620351" w:rsidRDefault="00E11C8C" w:rsidP="008853BC">
            <w:pPr>
              <w:jc w:val="both"/>
              <w:rPr>
                <w:b/>
                <w:color w:val="auto"/>
              </w:rPr>
            </w:pPr>
          </w:p>
        </w:tc>
        <w:tc>
          <w:tcPr>
            <w:tcW w:w="6966" w:type="dxa"/>
          </w:tcPr>
          <w:p w:rsidR="00E11C8C" w:rsidRPr="00620351" w:rsidRDefault="00E11C8C" w:rsidP="008853BC">
            <w:pPr>
              <w:rPr>
                <w:color w:val="auto"/>
              </w:rPr>
            </w:pPr>
            <w:r w:rsidRPr="00620351">
              <w:rPr>
                <w:color w:val="auto"/>
              </w:rPr>
              <w:t>директор Федерального государственного бюджетного учреждения «</w:t>
            </w:r>
            <w:proofErr w:type="spellStart"/>
            <w:r w:rsidRPr="00620351">
              <w:rPr>
                <w:color w:val="auto"/>
              </w:rPr>
              <w:t>Роспредприниматель</w:t>
            </w:r>
            <w:proofErr w:type="spellEnd"/>
            <w:r w:rsidRPr="00620351">
              <w:rPr>
                <w:color w:val="auto"/>
              </w:rPr>
              <w:t>»</w:t>
            </w:r>
          </w:p>
        </w:tc>
      </w:tr>
      <w:tr w:rsidR="00E11C8C" w:rsidRPr="00620351" w:rsidTr="008853BC">
        <w:trPr>
          <w:trHeight w:val="692"/>
        </w:trPr>
        <w:tc>
          <w:tcPr>
            <w:tcW w:w="3348" w:type="dxa"/>
          </w:tcPr>
          <w:p w:rsidR="00E11C8C" w:rsidRPr="00620351" w:rsidRDefault="00E11C8C" w:rsidP="008853BC">
            <w:pPr>
              <w:jc w:val="both"/>
              <w:rPr>
                <w:b/>
                <w:color w:val="auto"/>
              </w:rPr>
            </w:pPr>
            <w:r w:rsidRPr="00620351">
              <w:rPr>
                <w:b/>
                <w:color w:val="auto"/>
              </w:rPr>
              <w:t xml:space="preserve">Кашуба </w:t>
            </w:r>
          </w:p>
          <w:p w:rsidR="00E11C8C" w:rsidRPr="00620351" w:rsidRDefault="00E11C8C" w:rsidP="008853BC">
            <w:pPr>
              <w:jc w:val="both"/>
              <w:rPr>
                <w:b/>
                <w:color w:val="auto"/>
              </w:rPr>
            </w:pPr>
            <w:r w:rsidRPr="00620351">
              <w:rPr>
                <w:b/>
                <w:color w:val="auto"/>
              </w:rPr>
              <w:t>Виктор Алексеевич</w:t>
            </w:r>
          </w:p>
        </w:tc>
        <w:tc>
          <w:tcPr>
            <w:tcW w:w="6966" w:type="dxa"/>
          </w:tcPr>
          <w:p w:rsidR="00E11C8C" w:rsidRPr="00620351" w:rsidRDefault="00E11C8C" w:rsidP="008853BC">
            <w:pPr>
              <w:pStyle w:val="2"/>
              <w:spacing w:line="240" w:lineRule="auto"/>
              <w:rPr>
                <w:iCs/>
                <w:sz w:val="24"/>
                <w:szCs w:val="24"/>
              </w:rPr>
            </w:pPr>
            <w:r w:rsidRPr="00620351">
              <w:rPr>
                <w:iCs/>
                <w:sz w:val="24"/>
                <w:szCs w:val="24"/>
              </w:rPr>
              <w:t>д.м.н., профессор</w:t>
            </w:r>
          </w:p>
        </w:tc>
      </w:tr>
      <w:tr w:rsidR="00E11C8C" w:rsidRPr="00620351" w:rsidTr="008853BC">
        <w:trPr>
          <w:trHeight w:val="692"/>
        </w:trPr>
        <w:tc>
          <w:tcPr>
            <w:tcW w:w="3348" w:type="dxa"/>
          </w:tcPr>
          <w:p w:rsidR="00E11C8C" w:rsidRPr="00620351" w:rsidRDefault="00E11C8C" w:rsidP="008853BC">
            <w:pPr>
              <w:jc w:val="both"/>
              <w:rPr>
                <w:b/>
                <w:color w:val="auto"/>
              </w:rPr>
            </w:pPr>
            <w:r w:rsidRPr="00620351">
              <w:rPr>
                <w:b/>
                <w:color w:val="auto"/>
              </w:rPr>
              <w:t xml:space="preserve">Леонтьев </w:t>
            </w:r>
          </w:p>
          <w:p w:rsidR="00E11C8C" w:rsidRPr="00620351" w:rsidRDefault="00E11C8C" w:rsidP="008853BC">
            <w:pPr>
              <w:jc w:val="both"/>
              <w:rPr>
                <w:b/>
                <w:color w:val="auto"/>
              </w:rPr>
            </w:pPr>
            <w:r w:rsidRPr="00620351">
              <w:rPr>
                <w:b/>
                <w:color w:val="auto"/>
              </w:rPr>
              <w:t>Леопольд Игоревич</w:t>
            </w:r>
          </w:p>
        </w:tc>
        <w:tc>
          <w:tcPr>
            <w:tcW w:w="6966" w:type="dxa"/>
          </w:tcPr>
          <w:p w:rsidR="00E11C8C" w:rsidRDefault="00E11C8C" w:rsidP="008853BC">
            <w:pPr>
              <w:pStyle w:val="2"/>
              <w:spacing w:line="240" w:lineRule="auto"/>
              <w:rPr>
                <w:sz w:val="24"/>
              </w:rPr>
            </w:pPr>
            <w:r w:rsidRPr="00620351">
              <w:rPr>
                <w:iCs/>
                <w:sz w:val="24"/>
                <w:szCs w:val="24"/>
              </w:rPr>
              <w:t>академик РАН</w:t>
            </w:r>
            <w:r w:rsidRPr="00620351">
              <w:rPr>
                <w:sz w:val="24"/>
              </w:rPr>
              <w:t>, председатель Научного совета по металлургии и металловедению</w:t>
            </w:r>
          </w:p>
          <w:p w:rsidR="00E11C8C" w:rsidRPr="00620351" w:rsidRDefault="00E11C8C" w:rsidP="008853BC">
            <w:pPr>
              <w:pStyle w:val="2"/>
              <w:spacing w:line="240" w:lineRule="auto"/>
              <w:rPr>
                <w:iCs/>
                <w:sz w:val="24"/>
                <w:szCs w:val="24"/>
              </w:rPr>
            </w:pPr>
          </w:p>
        </w:tc>
      </w:tr>
      <w:tr w:rsidR="00E11C8C" w:rsidRPr="00620351" w:rsidTr="008853BC">
        <w:trPr>
          <w:trHeight w:val="500"/>
        </w:trPr>
        <w:tc>
          <w:tcPr>
            <w:tcW w:w="3348" w:type="dxa"/>
          </w:tcPr>
          <w:p w:rsidR="00E11C8C" w:rsidRPr="00620351" w:rsidRDefault="00E11C8C" w:rsidP="008853BC">
            <w:pPr>
              <w:jc w:val="both"/>
              <w:rPr>
                <w:b/>
                <w:color w:val="auto"/>
                <w:shd w:val="clear" w:color="auto" w:fill="FFFFFF"/>
              </w:rPr>
            </w:pPr>
            <w:r w:rsidRPr="00620351">
              <w:rPr>
                <w:b/>
                <w:color w:val="auto"/>
                <w:shd w:val="clear" w:color="auto" w:fill="FFFFFF"/>
              </w:rPr>
              <w:t xml:space="preserve">Мартыненко </w:t>
            </w:r>
          </w:p>
          <w:p w:rsidR="00E11C8C" w:rsidRPr="00620351" w:rsidRDefault="00E11C8C" w:rsidP="008853BC">
            <w:pPr>
              <w:jc w:val="both"/>
              <w:rPr>
                <w:b/>
                <w:color w:val="auto"/>
              </w:rPr>
            </w:pPr>
            <w:r w:rsidRPr="00620351">
              <w:rPr>
                <w:b/>
                <w:color w:val="auto"/>
                <w:shd w:val="clear" w:color="auto" w:fill="FFFFFF"/>
              </w:rPr>
              <w:t>Александр Владимирович</w:t>
            </w:r>
          </w:p>
        </w:tc>
        <w:tc>
          <w:tcPr>
            <w:tcW w:w="6966" w:type="dxa"/>
          </w:tcPr>
          <w:p w:rsidR="00E11C8C" w:rsidRPr="00620351" w:rsidRDefault="00E11C8C" w:rsidP="008853BC">
            <w:pPr>
              <w:rPr>
                <w:iCs/>
                <w:color w:val="auto"/>
              </w:rPr>
            </w:pPr>
            <w:r w:rsidRPr="00620351">
              <w:rPr>
                <w:color w:val="auto"/>
                <w:shd w:val="clear" w:color="auto" w:fill="FFFFFF"/>
              </w:rPr>
              <w:t>д.м.н., профессор, заместитель директора департамента науки, высоких технологий и образования Правительства Российской Федерации</w:t>
            </w:r>
          </w:p>
        </w:tc>
      </w:tr>
      <w:tr w:rsidR="00E11C8C" w:rsidRPr="00620351" w:rsidTr="008853BC">
        <w:trPr>
          <w:trHeight w:val="500"/>
        </w:trPr>
        <w:tc>
          <w:tcPr>
            <w:tcW w:w="3348" w:type="dxa"/>
          </w:tcPr>
          <w:p w:rsidR="00E11C8C" w:rsidRPr="00620351" w:rsidRDefault="00E11C8C" w:rsidP="008853BC">
            <w:pPr>
              <w:jc w:val="both"/>
              <w:rPr>
                <w:b/>
                <w:color w:val="auto"/>
              </w:rPr>
            </w:pPr>
            <w:r w:rsidRPr="00620351">
              <w:rPr>
                <w:b/>
                <w:color w:val="auto"/>
              </w:rPr>
              <w:t xml:space="preserve">Орлов </w:t>
            </w:r>
          </w:p>
          <w:p w:rsidR="00E11C8C" w:rsidRPr="00620351" w:rsidRDefault="00E11C8C" w:rsidP="008853BC">
            <w:pPr>
              <w:jc w:val="both"/>
              <w:rPr>
                <w:b/>
                <w:color w:val="auto"/>
              </w:rPr>
            </w:pPr>
            <w:r w:rsidRPr="00620351">
              <w:rPr>
                <w:b/>
                <w:color w:val="auto"/>
              </w:rPr>
              <w:t>Виктор Петрович</w:t>
            </w:r>
          </w:p>
          <w:p w:rsidR="00E11C8C" w:rsidRPr="00620351" w:rsidRDefault="00E11C8C" w:rsidP="008853BC">
            <w:pPr>
              <w:jc w:val="both"/>
              <w:rPr>
                <w:b/>
                <w:color w:val="auto"/>
                <w:sz w:val="10"/>
                <w:szCs w:val="10"/>
              </w:rPr>
            </w:pPr>
          </w:p>
        </w:tc>
        <w:tc>
          <w:tcPr>
            <w:tcW w:w="6966" w:type="dxa"/>
          </w:tcPr>
          <w:p w:rsidR="00E11C8C" w:rsidRPr="00620351" w:rsidRDefault="00E11C8C" w:rsidP="008853BC">
            <w:pPr>
              <w:rPr>
                <w:iCs/>
                <w:color w:val="auto"/>
              </w:rPr>
            </w:pPr>
            <w:r w:rsidRPr="00620351">
              <w:rPr>
                <w:iCs/>
                <w:color w:val="auto"/>
              </w:rPr>
              <w:t>д.э.н., профессор, лауреат Государственной премии РФ, президент Российского геологического общества</w:t>
            </w:r>
          </w:p>
          <w:p w:rsidR="00E11C8C" w:rsidRPr="00620351" w:rsidRDefault="00E11C8C" w:rsidP="008853BC">
            <w:pPr>
              <w:rPr>
                <w:color w:val="auto"/>
              </w:rPr>
            </w:pPr>
          </w:p>
        </w:tc>
      </w:tr>
      <w:tr w:rsidR="00E11C8C" w:rsidRPr="00620351" w:rsidTr="008853BC">
        <w:trPr>
          <w:trHeight w:val="500"/>
        </w:trPr>
        <w:tc>
          <w:tcPr>
            <w:tcW w:w="3348" w:type="dxa"/>
          </w:tcPr>
          <w:p w:rsidR="00E11C8C" w:rsidRPr="00620351" w:rsidRDefault="00E11C8C" w:rsidP="008853BC">
            <w:pPr>
              <w:jc w:val="both"/>
              <w:rPr>
                <w:b/>
                <w:color w:val="auto"/>
              </w:rPr>
            </w:pPr>
            <w:proofErr w:type="spellStart"/>
            <w:r w:rsidRPr="00620351">
              <w:rPr>
                <w:b/>
                <w:color w:val="auto"/>
              </w:rPr>
              <w:lastRenderedPageBreak/>
              <w:t>Рудобашта</w:t>
            </w:r>
            <w:proofErr w:type="spellEnd"/>
          </w:p>
          <w:p w:rsidR="00E11C8C" w:rsidRPr="00620351" w:rsidRDefault="00E11C8C" w:rsidP="008853BC">
            <w:pPr>
              <w:jc w:val="both"/>
              <w:rPr>
                <w:b/>
                <w:color w:val="auto"/>
              </w:rPr>
            </w:pPr>
            <w:r w:rsidRPr="00620351">
              <w:rPr>
                <w:b/>
                <w:color w:val="auto"/>
              </w:rPr>
              <w:t>Станислав Павлович</w:t>
            </w:r>
          </w:p>
          <w:p w:rsidR="00E11C8C" w:rsidRPr="00620351" w:rsidRDefault="00E11C8C" w:rsidP="008853BC">
            <w:pPr>
              <w:jc w:val="both"/>
              <w:rPr>
                <w:b/>
                <w:color w:val="auto"/>
                <w:sz w:val="10"/>
                <w:szCs w:val="10"/>
              </w:rPr>
            </w:pPr>
          </w:p>
        </w:tc>
        <w:tc>
          <w:tcPr>
            <w:tcW w:w="6966" w:type="dxa"/>
          </w:tcPr>
          <w:p w:rsidR="00E11C8C" w:rsidRPr="00620351" w:rsidRDefault="00E11C8C" w:rsidP="008853BC">
            <w:pPr>
              <w:rPr>
                <w:color w:val="auto"/>
              </w:rPr>
            </w:pPr>
            <w:r w:rsidRPr="00620351">
              <w:rPr>
                <w:color w:val="auto"/>
              </w:rPr>
              <w:t xml:space="preserve">д.т.н., председатель Комитета </w:t>
            </w:r>
            <w:proofErr w:type="spellStart"/>
            <w:r w:rsidRPr="00620351">
              <w:rPr>
                <w:color w:val="auto"/>
              </w:rPr>
              <w:t>РосСНИО</w:t>
            </w:r>
            <w:proofErr w:type="spellEnd"/>
            <w:r w:rsidRPr="00620351">
              <w:rPr>
                <w:color w:val="auto"/>
              </w:rPr>
              <w:t xml:space="preserve"> по проблемам сушки и </w:t>
            </w:r>
            <w:proofErr w:type="spellStart"/>
            <w:r w:rsidRPr="00620351">
              <w:rPr>
                <w:color w:val="auto"/>
              </w:rPr>
              <w:t>термовлажностной</w:t>
            </w:r>
            <w:proofErr w:type="spellEnd"/>
            <w:r w:rsidRPr="00620351">
              <w:rPr>
                <w:color w:val="auto"/>
              </w:rPr>
              <w:t xml:space="preserve"> обработки материалов</w:t>
            </w:r>
          </w:p>
          <w:p w:rsidR="00E11C8C" w:rsidRPr="00620351" w:rsidRDefault="00E11C8C" w:rsidP="008853BC">
            <w:pPr>
              <w:rPr>
                <w:color w:val="auto"/>
              </w:rPr>
            </w:pPr>
          </w:p>
        </w:tc>
      </w:tr>
      <w:tr w:rsidR="00E11C8C" w:rsidRPr="00620351" w:rsidTr="008853BC">
        <w:trPr>
          <w:trHeight w:val="500"/>
        </w:trPr>
        <w:tc>
          <w:tcPr>
            <w:tcW w:w="3348" w:type="dxa"/>
          </w:tcPr>
          <w:p w:rsidR="00E11C8C" w:rsidRPr="00620351" w:rsidRDefault="00E11C8C" w:rsidP="008853BC">
            <w:pPr>
              <w:jc w:val="both"/>
              <w:rPr>
                <w:b/>
                <w:color w:val="auto"/>
              </w:rPr>
            </w:pPr>
            <w:proofErr w:type="spellStart"/>
            <w:r w:rsidRPr="00620351">
              <w:rPr>
                <w:b/>
                <w:color w:val="auto"/>
              </w:rPr>
              <w:t>Суворинов</w:t>
            </w:r>
            <w:proofErr w:type="spellEnd"/>
            <w:r w:rsidRPr="00620351">
              <w:rPr>
                <w:b/>
                <w:color w:val="auto"/>
              </w:rPr>
              <w:t xml:space="preserve"> </w:t>
            </w:r>
          </w:p>
          <w:p w:rsidR="00E11C8C" w:rsidRPr="00620351" w:rsidRDefault="00E11C8C" w:rsidP="008853BC">
            <w:pPr>
              <w:jc w:val="both"/>
              <w:rPr>
                <w:b/>
                <w:color w:val="auto"/>
              </w:rPr>
            </w:pPr>
            <w:r w:rsidRPr="00620351">
              <w:rPr>
                <w:b/>
                <w:color w:val="auto"/>
              </w:rPr>
              <w:t>Александр Владимирович</w:t>
            </w:r>
          </w:p>
          <w:p w:rsidR="00E11C8C" w:rsidRPr="00620351" w:rsidRDefault="00E11C8C" w:rsidP="008853BC">
            <w:pPr>
              <w:jc w:val="both"/>
              <w:rPr>
                <w:b/>
                <w:color w:val="auto"/>
              </w:rPr>
            </w:pPr>
          </w:p>
        </w:tc>
        <w:tc>
          <w:tcPr>
            <w:tcW w:w="6966" w:type="dxa"/>
          </w:tcPr>
          <w:p w:rsidR="00E11C8C" w:rsidRPr="00620351" w:rsidRDefault="00E11C8C" w:rsidP="008853BC">
            <w:pPr>
              <w:rPr>
                <w:color w:val="auto"/>
              </w:rPr>
            </w:pPr>
            <w:r w:rsidRPr="00620351">
              <w:rPr>
                <w:color w:val="auto"/>
              </w:rPr>
              <w:t xml:space="preserve">д.т.н., лауреат премии Правительства РФ в области науки и техники, лауреат премии Правительства РФ по образованию, советник Министра образования и науки Российской Федерации </w:t>
            </w:r>
          </w:p>
          <w:p w:rsidR="00E11C8C" w:rsidRPr="00620351" w:rsidRDefault="00E11C8C" w:rsidP="008853BC">
            <w:pPr>
              <w:rPr>
                <w:color w:val="auto"/>
                <w:sz w:val="10"/>
                <w:szCs w:val="10"/>
              </w:rPr>
            </w:pPr>
          </w:p>
        </w:tc>
      </w:tr>
      <w:tr w:rsidR="00E11C8C" w:rsidRPr="00620351" w:rsidTr="008853BC">
        <w:trPr>
          <w:trHeight w:val="500"/>
        </w:trPr>
        <w:tc>
          <w:tcPr>
            <w:tcW w:w="3348" w:type="dxa"/>
          </w:tcPr>
          <w:p w:rsidR="00E11C8C" w:rsidRPr="00620351" w:rsidRDefault="00E11C8C" w:rsidP="008853BC">
            <w:pPr>
              <w:jc w:val="both"/>
              <w:rPr>
                <w:b/>
                <w:color w:val="auto"/>
              </w:rPr>
            </w:pPr>
            <w:r w:rsidRPr="00620351">
              <w:rPr>
                <w:b/>
                <w:color w:val="auto"/>
              </w:rPr>
              <w:t>Черепенин</w:t>
            </w:r>
          </w:p>
          <w:p w:rsidR="00E11C8C" w:rsidRPr="00620351" w:rsidRDefault="00E11C8C" w:rsidP="008853BC">
            <w:pPr>
              <w:jc w:val="both"/>
              <w:rPr>
                <w:b/>
                <w:color w:val="auto"/>
              </w:rPr>
            </w:pPr>
            <w:r w:rsidRPr="00620351">
              <w:rPr>
                <w:b/>
                <w:color w:val="auto"/>
              </w:rPr>
              <w:t>Владимир Алексеевич</w:t>
            </w:r>
          </w:p>
        </w:tc>
        <w:tc>
          <w:tcPr>
            <w:tcW w:w="6966" w:type="dxa"/>
          </w:tcPr>
          <w:p w:rsidR="00E11C8C" w:rsidRPr="00620351" w:rsidRDefault="00E11C8C" w:rsidP="008853BC">
            <w:pPr>
              <w:rPr>
                <w:color w:val="auto"/>
              </w:rPr>
            </w:pPr>
            <w:r w:rsidRPr="00620351">
              <w:rPr>
                <w:color w:val="auto"/>
              </w:rPr>
              <w:t xml:space="preserve">член-корреспондент РАН, профессор, </w:t>
            </w:r>
            <w:proofErr w:type="spellStart"/>
            <w:r w:rsidRPr="00620351">
              <w:rPr>
                <w:color w:val="auto"/>
              </w:rPr>
              <w:t>зав.отделением</w:t>
            </w:r>
            <w:proofErr w:type="spellEnd"/>
            <w:r w:rsidRPr="00620351">
              <w:rPr>
                <w:color w:val="auto"/>
              </w:rPr>
              <w:t xml:space="preserve"> ИРЭ </w:t>
            </w:r>
            <w:r w:rsidRPr="00620351">
              <w:rPr>
                <w:color w:val="auto"/>
                <w:shd w:val="clear" w:color="auto" w:fill="FFFFFF"/>
              </w:rPr>
              <w:t>им. </w:t>
            </w:r>
            <w:proofErr w:type="spellStart"/>
            <w:r w:rsidRPr="00620351">
              <w:rPr>
                <w:color w:val="auto"/>
                <w:shd w:val="clear" w:color="auto" w:fill="FFFFFF"/>
              </w:rPr>
              <w:t>В.А.Котельникова</w:t>
            </w:r>
            <w:proofErr w:type="spellEnd"/>
            <w:r w:rsidRPr="00620351">
              <w:rPr>
                <w:color w:val="auto"/>
                <w:shd w:val="clear" w:color="auto" w:fill="FFFFFF"/>
              </w:rPr>
              <w:t xml:space="preserve"> РАН</w:t>
            </w:r>
          </w:p>
        </w:tc>
      </w:tr>
    </w:tbl>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Cs/>
          <w:color w:val="auto"/>
        </w:rPr>
      </w:pPr>
    </w:p>
    <w:p w:rsidR="00E11C8C" w:rsidRPr="00620351" w:rsidRDefault="00E11C8C" w:rsidP="00620351">
      <w:pPr>
        <w:ind w:left="3600"/>
        <w:jc w:val="right"/>
        <w:rPr>
          <w:b/>
          <w:bCs/>
          <w:color w:val="auto"/>
          <w:sz w:val="16"/>
          <w:szCs w:val="16"/>
        </w:rPr>
      </w:pPr>
      <w:r w:rsidRPr="00620351">
        <w:rPr>
          <w:bCs/>
          <w:color w:val="auto"/>
        </w:rPr>
        <w:t xml:space="preserve">Приложение № 2 </w:t>
      </w:r>
    </w:p>
    <w:p w:rsidR="00E11C8C" w:rsidRPr="00620351" w:rsidRDefault="00E11C8C" w:rsidP="00620351">
      <w:pPr>
        <w:jc w:val="center"/>
        <w:rPr>
          <w:b/>
          <w:bCs/>
          <w:color w:val="auto"/>
        </w:rPr>
      </w:pPr>
    </w:p>
    <w:p w:rsidR="00E11C8C" w:rsidRPr="00620351" w:rsidRDefault="00E11C8C" w:rsidP="00620351">
      <w:pPr>
        <w:jc w:val="center"/>
        <w:rPr>
          <w:b/>
          <w:bCs/>
          <w:color w:val="auto"/>
        </w:rPr>
      </w:pPr>
      <w:r w:rsidRPr="00620351">
        <w:rPr>
          <w:b/>
          <w:bCs/>
          <w:color w:val="auto"/>
        </w:rPr>
        <w:t xml:space="preserve">Требования к оформлению документов и материалов, </w:t>
      </w:r>
    </w:p>
    <w:p w:rsidR="00E11C8C" w:rsidRPr="00620351" w:rsidRDefault="00E11C8C" w:rsidP="00620351">
      <w:pPr>
        <w:jc w:val="center"/>
        <w:rPr>
          <w:b/>
          <w:bCs/>
          <w:color w:val="auto"/>
        </w:rPr>
      </w:pPr>
      <w:r w:rsidRPr="00620351">
        <w:rPr>
          <w:b/>
          <w:bCs/>
          <w:color w:val="auto"/>
        </w:rPr>
        <w:t xml:space="preserve">представляемых на соискание молодежной премии Российского Союза </w:t>
      </w:r>
    </w:p>
    <w:p w:rsidR="00E11C8C" w:rsidRPr="00620351" w:rsidRDefault="00E11C8C" w:rsidP="00620351">
      <w:pPr>
        <w:jc w:val="center"/>
        <w:rPr>
          <w:b/>
          <w:bCs/>
          <w:color w:val="auto"/>
        </w:rPr>
      </w:pPr>
      <w:r w:rsidRPr="00620351">
        <w:rPr>
          <w:b/>
          <w:bCs/>
          <w:color w:val="auto"/>
        </w:rPr>
        <w:t xml:space="preserve">научных и инженерных общественных объединений «Надежда России» </w:t>
      </w:r>
    </w:p>
    <w:p w:rsidR="00E11C8C" w:rsidRPr="00620351" w:rsidRDefault="00E11C8C" w:rsidP="00620351">
      <w:pPr>
        <w:jc w:val="center"/>
        <w:rPr>
          <w:b/>
          <w:color w:val="auto"/>
        </w:rPr>
      </w:pPr>
      <w:r w:rsidRPr="00620351">
        <w:rPr>
          <w:b/>
          <w:bCs/>
          <w:color w:val="auto"/>
        </w:rPr>
        <w:t>в области науки и техники за 2020 год</w:t>
      </w:r>
    </w:p>
    <w:p w:rsidR="00E11C8C" w:rsidRPr="00620351" w:rsidRDefault="00E11C8C" w:rsidP="00620351">
      <w:pPr>
        <w:ind w:firstLine="900"/>
        <w:jc w:val="center"/>
        <w:rPr>
          <w:b/>
          <w:color w:val="auto"/>
        </w:rPr>
      </w:pPr>
      <w:r w:rsidRPr="00620351">
        <w:rPr>
          <w:b/>
          <w:color w:val="auto"/>
        </w:rPr>
        <w:lastRenderedPageBreak/>
        <w:t> </w:t>
      </w:r>
    </w:p>
    <w:p w:rsidR="00E11C8C" w:rsidRPr="00620351" w:rsidRDefault="00E11C8C" w:rsidP="00620351">
      <w:pPr>
        <w:ind w:firstLine="708"/>
        <w:jc w:val="both"/>
        <w:rPr>
          <w:color w:val="auto"/>
        </w:rPr>
      </w:pPr>
      <w:r w:rsidRPr="00620351">
        <w:rPr>
          <w:color w:val="auto"/>
        </w:rPr>
        <w:t xml:space="preserve">1. Настоящие Требования разработаны в соответствии с </w:t>
      </w:r>
      <w:r w:rsidRPr="00620351">
        <w:rPr>
          <w:bCs/>
          <w:color w:val="auto"/>
        </w:rPr>
        <w:t>Положением о молодежной премии Российского Союза научных и инженерных общественных объединений «Надежда России» в области науки и техники (далее – Положение).</w:t>
      </w:r>
    </w:p>
    <w:p w:rsidR="00E11C8C" w:rsidRPr="00620351" w:rsidRDefault="00E11C8C" w:rsidP="00620351">
      <w:pPr>
        <w:ind w:firstLine="708"/>
        <w:jc w:val="both"/>
        <w:rPr>
          <w:color w:val="auto"/>
          <w:spacing w:val="-8"/>
        </w:rPr>
      </w:pPr>
      <w:r w:rsidRPr="00620351">
        <w:rPr>
          <w:color w:val="auto"/>
        </w:rPr>
        <w:t xml:space="preserve">2. Представление (ходатайство) на соискателя премии «Надежда России» (на бланке с реквизитами предприятия, учреждения или организации по месту его работы за подписью руководителя предприятия) должно содержать </w:t>
      </w:r>
      <w:r w:rsidRPr="00620351">
        <w:rPr>
          <w:b/>
          <w:i/>
          <w:color w:val="auto"/>
          <w:spacing w:val="-6"/>
        </w:rPr>
        <w:t>развернутую характеристику</w:t>
      </w:r>
      <w:r w:rsidRPr="00620351">
        <w:rPr>
          <w:color w:val="auto"/>
          <w:spacing w:val="-6"/>
        </w:rPr>
        <w:t xml:space="preserve"> его </w:t>
      </w:r>
      <w:r w:rsidRPr="00620351">
        <w:rPr>
          <w:color w:val="auto"/>
          <w:spacing w:val="-8"/>
        </w:rPr>
        <w:t xml:space="preserve">профессиональной деятельности на данном предприятии (в учреждении, организации), проявляемые качества и имеющиеся достижения,  которые находят документальное подтверждение (акты внедрения, патентно-лицензионная документация, свидетельства, отчеты, публикации и пр.), удостоверены благодарностями, грамотами, наградами, призами, дипломами и подтверждающими профессиональную компетентность сертификатами уполномоченных учреждений, а также </w:t>
      </w:r>
      <w:r w:rsidRPr="00620351">
        <w:rPr>
          <w:b/>
          <w:i/>
          <w:color w:val="auto"/>
          <w:spacing w:val="-8"/>
        </w:rPr>
        <w:t>мотивированное заключение</w:t>
      </w:r>
      <w:r w:rsidRPr="00620351">
        <w:rPr>
          <w:color w:val="auto"/>
          <w:spacing w:val="-8"/>
        </w:rPr>
        <w:t xml:space="preserve"> о работе (с приложением отзывов, рекомендаций, ходатайств видных специалистов в данной области, органов административной власти и отраслевого управления, творческих научно-технических и профессиональных организаций), представленной на конкурс «Надежда России» для рассмотрения вопроса о присуждении ему премии «Надежда России».</w:t>
      </w:r>
    </w:p>
    <w:p w:rsidR="00E11C8C" w:rsidRPr="00620351" w:rsidRDefault="00E11C8C" w:rsidP="00620351">
      <w:pPr>
        <w:ind w:firstLine="708"/>
        <w:jc w:val="both"/>
        <w:rPr>
          <w:color w:val="auto"/>
          <w:spacing w:val="-8"/>
        </w:rPr>
      </w:pPr>
      <w:r w:rsidRPr="00620351">
        <w:rPr>
          <w:color w:val="auto"/>
          <w:spacing w:val="-8"/>
        </w:rPr>
        <w:t xml:space="preserve">К представлению прилагается решение </w:t>
      </w:r>
      <w:r w:rsidRPr="00620351">
        <w:rPr>
          <w:color w:val="auto"/>
        </w:rPr>
        <w:t xml:space="preserve">коллективного научно-технического органа </w:t>
      </w:r>
      <w:r w:rsidRPr="00620351">
        <w:rPr>
          <w:color w:val="auto"/>
          <w:spacing w:val="-6"/>
        </w:rPr>
        <w:t>(НТС, Ученого совета, Совета трудового коллектива) по месту работы соискателя относительно данной кандидатуры (заверяется подписью председателя и скрепляется печатью).</w:t>
      </w:r>
    </w:p>
    <w:p w:rsidR="00E11C8C" w:rsidRPr="00620351" w:rsidRDefault="00E11C8C" w:rsidP="00620351">
      <w:pPr>
        <w:ind w:firstLine="708"/>
        <w:jc w:val="both"/>
        <w:rPr>
          <w:bCs/>
          <w:color w:val="auto"/>
        </w:rPr>
      </w:pPr>
      <w:r w:rsidRPr="00620351">
        <w:rPr>
          <w:color w:val="auto"/>
          <w:spacing w:val="-8"/>
        </w:rPr>
        <w:t xml:space="preserve">3. Лица, обладающие в соответствии с п. 19 Положения </w:t>
      </w:r>
      <w:r w:rsidRPr="00620351">
        <w:rPr>
          <w:color w:val="auto"/>
        </w:rPr>
        <w:t xml:space="preserve">правом персонально выдвигать работы на премию </w:t>
      </w:r>
      <w:r w:rsidRPr="00620351">
        <w:rPr>
          <w:bCs/>
          <w:color w:val="auto"/>
        </w:rPr>
        <w:t>«Надежда России», оформляют свое представление в виде рекомендации, содержащей развернутую характеристику научно-производственной работы соискателя премии «Надежда России» и его достижений в сфере профессиональной деятельности, проявляемых качеств специалиста, а также мотивированное заключение о работе, представленной на конкурс «Надежда России».</w:t>
      </w:r>
    </w:p>
    <w:p w:rsidR="00E11C8C" w:rsidRPr="00620351" w:rsidRDefault="00E11C8C" w:rsidP="00620351">
      <w:pPr>
        <w:ind w:firstLine="708"/>
        <w:jc w:val="both"/>
        <w:rPr>
          <w:bCs/>
          <w:color w:val="auto"/>
        </w:rPr>
      </w:pPr>
      <w:r w:rsidRPr="00620351">
        <w:rPr>
          <w:bCs/>
          <w:color w:val="auto"/>
        </w:rPr>
        <w:t>К рекомендации (персональному представлению) прилагается ходатайство по месту работы соискателя, составленное и оформленное в соответствии с п. 2 настоящих Требований.</w:t>
      </w:r>
    </w:p>
    <w:p w:rsidR="00E11C8C" w:rsidRPr="00620351" w:rsidRDefault="00E11C8C" w:rsidP="00620351">
      <w:pPr>
        <w:ind w:firstLine="708"/>
        <w:jc w:val="both"/>
        <w:rPr>
          <w:color w:val="auto"/>
          <w:spacing w:val="-8"/>
        </w:rPr>
      </w:pPr>
      <w:r w:rsidRPr="00620351">
        <w:rPr>
          <w:bCs/>
          <w:color w:val="auto"/>
        </w:rPr>
        <w:t xml:space="preserve">4. При представлении творческого коллектива на соискание премии «Надежда России» (в соответствии с п. 6 Положения) дается </w:t>
      </w:r>
      <w:r w:rsidRPr="00620351">
        <w:rPr>
          <w:b/>
          <w:bCs/>
          <w:i/>
          <w:color w:val="auto"/>
        </w:rPr>
        <w:t>общее мотивированное заключение</w:t>
      </w:r>
      <w:r w:rsidRPr="00620351">
        <w:rPr>
          <w:bCs/>
          <w:color w:val="auto"/>
        </w:rPr>
        <w:t xml:space="preserve"> о представленной на соискание премии «Надежда России» работе с указанием фактического вклада каждого участника работы в её выполнение </w:t>
      </w:r>
      <w:r w:rsidRPr="00620351">
        <w:rPr>
          <w:color w:val="auto"/>
          <w:spacing w:val="-8"/>
        </w:rPr>
        <w:t xml:space="preserve">(что удостоверяется прилагаемыми отзывами, рекомендациями, ходатайствами видных специалистов в данной области, органов государственной власти и местного самоуправления, творческих научно-технических и профессиональных организаций) и </w:t>
      </w:r>
      <w:r w:rsidRPr="00620351">
        <w:rPr>
          <w:b/>
          <w:i/>
          <w:color w:val="auto"/>
          <w:spacing w:val="-8"/>
        </w:rPr>
        <w:t>развернутая характеристика</w:t>
      </w:r>
      <w:r w:rsidRPr="00620351">
        <w:rPr>
          <w:color w:val="auto"/>
          <w:spacing w:val="-8"/>
        </w:rPr>
        <w:t xml:space="preserve"> профессиональной деятельности и достижений каждого члена творческого коллектива.</w:t>
      </w:r>
    </w:p>
    <w:p w:rsidR="00E11C8C" w:rsidRPr="00620351" w:rsidRDefault="00E11C8C" w:rsidP="00620351">
      <w:pPr>
        <w:ind w:firstLine="708"/>
        <w:jc w:val="both"/>
        <w:rPr>
          <w:color w:val="auto"/>
          <w:spacing w:val="-8"/>
        </w:rPr>
      </w:pPr>
      <w:r w:rsidRPr="00620351">
        <w:rPr>
          <w:color w:val="auto"/>
          <w:spacing w:val="-8"/>
        </w:rPr>
        <w:t>Представление оформляется в соответствии с п. 2 настоящих Требований.</w:t>
      </w:r>
    </w:p>
    <w:p w:rsidR="00E11C8C" w:rsidRPr="00620351" w:rsidRDefault="00E11C8C" w:rsidP="00620351">
      <w:pPr>
        <w:ind w:firstLine="708"/>
        <w:jc w:val="both"/>
        <w:rPr>
          <w:color w:val="auto"/>
          <w:spacing w:val="-8"/>
        </w:rPr>
      </w:pPr>
      <w:r w:rsidRPr="00620351">
        <w:rPr>
          <w:color w:val="auto"/>
          <w:spacing w:val="-8"/>
        </w:rPr>
        <w:t xml:space="preserve">Рекомендация (персональное представление) содержит </w:t>
      </w:r>
      <w:r w:rsidRPr="00620351">
        <w:rPr>
          <w:b/>
          <w:bCs/>
          <w:i/>
          <w:color w:val="auto"/>
        </w:rPr>
        <w:t>общее мотивированное заключение</w:t>
      </w:r>
      <w:r w:rsidRPr="00620351">
        <w:rPr>
          <w:bCs/>
          <w:color w:val="auto"/>
        </w:rPr>
        <w:t xml:space="preserve"> о представленной на соискание премии «Надежда России» коллективной работе и оценку фактического вклада каждого участника работы в её выполнение. В этом случае </w:t>
      </w:r>
      <w:r w:rsidRPr="00620351">
        <w:rPr>
          <w:b/>
          <w:i/>
          <w:color w:val="auto"/>
          <w:spacing w:val="-8"/>
        </w:rPr>
        <w:t>развернутая характеристика</w:t>
      </w:r>
      <w:r w:rsidRPr="00620351">
        <w:rPr>
          <w:color w:val="auto"/>
          <w:spacing w:val="-8"/>
        </w:rPr>
        <w:t xml:space="preserve"> профессиональной деятельности и достижений каждого члена творческого коллектива дается в ходатайстве на них по месту работы, оформленном в соответствии с п. 3 настоящих Требований.</w:t>
      </w:r>
    </w:p>
    <w:p w:rsidR="00E11C8C" w:rsidRPr="00620351" w:rsidRDefault="00E11C8C" w:rsidP="00620351">
      <w:pPr>
        <w:ind w:firstLine="708"/>
        <w:jc w:val="both"/>
        <w:rPr>
          <w:color w:val="auto"/>
        </w:rPr>
      </w:pPr>
      <w:r w:rsidRPr="00620351">
        <w:rPr>
          <w:color w:val="auto"/>
          <w:spacing w:val="-8"/>
        </w:rPr>
        <w:t xml:space="preserve">5. В соответствии с п. 21 Положения все документы и материалы на соискание премии «Надежда России» оформляются и заверяются в установленном порядке и комплектуются единым отправлением (пакетом) с приложением </w:t>
      </w:r>
      <w:r w:rsidRPr="00620351">
        <w:rPr>
          <w:color w:val="auto"/>
        </w:rPr>
        <w:t xml:space="preserve">квитанции об оплате организационного взноса, после чего </w:t>
      </w:r>
      <w:proofErr w:type="spellStart"/>
      <w:r w:rsidRPr="00620351">
        <w:rPr>
          <w:color w:val="auto"/>
        </w:rPr>
        <w:t>конвертуются</w:t>
      </w:r>
      <w:proofErr w:type="spellEnd"/>
      <w:r w:rsidRPr="00620351">
        <w:rPr>
          <w:color w:val="auto"/>
        </w:rPr>
        <w:t xml:space="preserve"> и отправляются в адрес Комитета КС </w:t>
      </w:r>
      <w:proofErr w:type="spellStart"/>
      <w:r w:rsidRPr="00620351">
        <w:rPr>
          <w:color w:val="auto"/>
        </w:rPr>
        <w:t>РосСНИО</w:t>
      </w:r>
      <w:proofErr w:type="spellEnd"/>
      <w:r w:rsidRPr="00620351">
        <w:rPr>
          <w:color w:val="auto"/>
        </w:rPr>
        <w:t xml:space="preserve"> по проведению конкурса.</w:t>
      </w:r>
    </w:p>
    <w:p w:rsidR="00E11C8C" w:rsidRPr="00620351" w:rsidRDefault="00E11C8C" w:rsidP="00620351">
      <w:pPr>
        <w:ind w:firstLine="708"/>
        <w:jc w:val="both"/>
        <w:rPr>
          <w:color w:val="auto"/>
        </w:rPr>
      </w:pPr>
      <w:r w:rsidRPr="00620351">
        <w:rPr>
          <w:color w:val="auto"/>
        </w:rPr>
        <w:t xml:space="preserve">Прием конкурсной документации осуществляется Комитетом КС </w:t>
      </w:r>
      <w:proofErr w:type="spellStart"/>
      <w:r w:rsidRPr="00620351">
        <w:rPr>
          <w:color w:val="auto"/>
        </w:rPr>
        <w:t>РосСНИО</w:t>
      </w:r>
      <w:proofErr w:type="spellEnd"/>
      <w:r w:rsidRPr="00620351">
        <w:rPr>
          <w:color w:val="auto"/>
        </w:rPr>
        <w:t xml:space="preserve"> по проведению конкурса в соответствии с п. 22 Положения.</w:t>
      </w:r>
    </w:p>
    <w:p w:rsidR="00E11C8C" w:rsidRDefault="00E11C8C" w:rsidP="00620351">
      <w:pPr>
        <w:pStyle w:val="ConsPlusNormal"/>
        <w:jc w:val="right"/>
        <w:rPr>
          <w:rFonts w:ascii="Times New Roman" w:hAnsi="Times New Roman" w:cs="Times New Roman"/>
          <w:bCs/>
          <w:i/>
        </w:rPr>
      </w:pPr>
    </w:p>
    <w:p w:rsidR="00E11C8C" w:rsidRDefault="00E11C8C" w:rsidP="00620351">
      <w:pPr>
        <w:pStyle w:val="ConsPlusNormal"/>
        <w:jc w:val="right"/>
        <w:rPr>
          <w:rFonts w:ascii="Times New Roman" w:hAnsi="Times New Roman" w:cs="Times New Roman"/>
          <w:bCs/>
          <w:i/>
        </w:rPr>
      </w:pPr>
    </w:p>
    <w:p w:rsidR="00E11C8C" w:rsidRDefault="00E11C8C" w:rsidP="00620351">
      <w:pPr>
        <w:pStyle w:val="ConsPlusNormal"/>
        <w:jc w:val="right"/>
        <w:rPr>
          <w:rFonts w:ascii="Times New Roman" w:hAnsi="Times New Roman" w:cs="Times New Roman"/>
          <w:bCs/>
          <w:i/>
        </w:rPr>
      </w:pPr>
    </w:p>
    <w:p w:rsidR="00E11C8C" w:rsidRDefault="00E11C8C" w:rsidP="00620351">
      <w:pPr>
        <w:pStyle w:val="ConsPlusNormal"/>
        <w:jc w:val="right"/>
        <w:rPr>
          <w:rFonts w:ascii="Times New Roman" w:hAnsi="Times New Roman" w:cs="Times New Roman"/>
          <w:bCs/>
          <w:i/>
        </w:rPr>
      </w:pPr>
    </w:p>
    <w:p w:rsidR="00E11C8C" w:rsidRDefault="00E11C8C" w:rsidP="00620351">
      <w:pPr>
        <w:pStyle w:val="ConsPlusNormal"/>
        <w:jc w:val="right"/>
        <w:rPr>
          <w:rFonts w:ascii="Times New Roman" w:hAnsi="Times New Roman" w:cs="Times New Roman"/>
          <w:bCs/>
          <w:i/>
        </w:rPr>
      </w:pPr>
    </w:p>
    <w:p w:rsidR="00E11C8C" w:rsidRDefault="00E11C8C" w:rsidP="00620351">
      <w:pPr>
        <w:pStyle w:val="ConsPlusNormal"/>
        <w:jc w:val="right"/>
        <w:rPr>
          <w:rFonts w:ascii="Times New Roman" w:hAnsi="Times New Roman" w:cs="Times New Roman"/>
          <w:bCs/>
          <w:i/>
        </w:rPr>
      </w:pPr>
    </w:p>
    <w:p w:rsidR="00E11C8C" w:rsidRPr="00620351" w:rsidRDefault="00E11C8C" w:rsidP="00620351">
      <w:pPr>
        <w:pStyle w:val="ConsPlusNormal"/>
        <w:jc w:val="right"/>
        <w:rPr>
          <w:rFonts w:ascii="Times New Roman" w:hAnsi="Times New Roman" w:cs="Times New Roman"/>
          <w:bCs/>
          <w:i/>
        </w:rPr>
      </w:pPr>
      <w:r w:rsidRPr="00620351">
        <w:rPr>
          <w:rFonts w:ascii="Times New Roman" w:hAnsi="Times New Roman" w:cs="Times New Roman"/>
          <w:bCs/>
          <w:i/>
        </w:rPr>
        <w:t>Приложение № 3</w:t>
      </w:r>
    </w:p>
    <w:p w:rsidR="00E11C8C" w:rsidRPr="00620351" w:rsidRDefault="00E11C8C" w:rsidP="00620351">
      <w:pPr>
        <w:pStyle w:val="ConsPlusNormal"/>
        <w:jc w:val="right"/>
        <w:rPr>
          <w:rFonts w:ascii="Times New Roman" w:hAnsi="Times New Roman" w:cs="Times New Roman"/>
          <w:bCs/>
          <w:i/>
          <w:sz w:val="24"/>
          <w:szCs w:val="24"/>
        </w:rPr>
      </w:pPr>
    </w:p>
    <w:p w:rsidR="00E11C8C" w:rsidRPr="00620351" w:rsidRDefault="00E11C8C" w:rsidP="00620351">
      <w:pPr>
        <w:pStyle w:val="ConsPlusNormal"/>
        <w:jc w:val="center"/>
        <w:rPr>
          <w:rFonts w:ascii="Times New Roman" w:hAnsi="Times New Roman" w:cs="Times New Roman"/>
          <w:sz w:val="24"/>
          <w:szCs w:val="24"/>
        </w:rPr>
      </w:pPr>
      <w:r w:rsidRPr="00620351">
        <w:rPr>
          <w:rFonts w:ascii="Times New Roman" w:hAnsi="Times New Roman" w:cs="Times New Roman"/>
          <w:b/>
          <w:bCs/>
          <w:sz w:val="24"/>
          <w:szCs w:val="24"/>
        </w:rPr>
        <w:t>СОГЛАСИЕ</w:t>
      </w:r>
    </w:p>
    <w:p w:rsidR="00E11C8C" w:rsidRPr="00620351" w:rsidRDefault="00E11C8C" w:rsidP="00620351">
      <w:pPr>
        <w:pStyle w:val="ConsPlusNormal"/>
        <w:jc w:val="center"/>
        <w:rPr>
          <w:rFonts w:ascii="Times New Roman" w:hAnsi="Times New Roman" w:cs="Times New Roman"/>
          <w:sz w:val="24"/>
          <w:szCs w:val="24"/>
        </w:rPr>
      </w:pPr>
      <w:r w:rsidRPr="00620351">
        <w:rPr>
          <w:rFonts w:ascii="Times New Roman" w:hAnsi="Times New Roman" w:cs="Times New Roman"/>
          <w:b/>
          <w:bCs/>
          <w:sz w:val="24"/>
          <w:szCs w:val="24"/>
        </w:rPr>
        <w:t>на обработку персональных данных</w:t>
      </w:r>
    </w:p>
    <w:p w:rsidR="00E11C8C" w:rsidRPr="00620351" w:rsidRDefault="00E11C8C" w:rsidP="00620351">
      <w:pPr>
        <w:pStyle w:val="ConsPlusNonformat"/>
        <w:jc w:val="both"/>
        <w:rPr>
          <w:rFonts w:ascii="Times New Roman" w:hAnsi="Times New Roman" w:cs="Times New Roman"/>
          <w:sz w:val="24"/>
          <w:szCs w:val="24"/>
        </w:rPr>
      </w:pPr>
    </w:p>
    <w:p w:rsidR="00E11C8C" w:rsidRPr="00620351" w:rsidRDefault="00E11C8C" w:rsidP="00620351">
      <w:pPr>
        <w:pStyle w:val="ConsPlusNormal"/>
        <w:tabs>
          <w:tab w:val="left" w:pos="5220"/>
        </w:tabs>
        <w:ind w:firstLine="567"/>
        <w:jc w:val="both"/>
        <w:rPr>
          <w:rFonts w:ascii="Times New Roman" w:hAnsi="Times New Roman" w:cs="Times New Roman"/>
          <w:sz w:val="24"/>
          <w:szCs w:val="24"/>
        </w:rPr>
      </w:pPr>
      <w:r w:rsidRPr="00620351">
        <w:rPr>
          <w:rFonts w:ascii="Times New Roman" w:hAnsi="Times New Roman" w:cs="Times New Roman"/>
          <w:sz w:val="24"/>
          <w:szCs w:val="24"/>
        </w:rPr>
        <w:t xml:space="preserve">Я, ______________________________________________________________________, зарегистрированный по адресу </w:t>
      </w:r>
      <w:r w:rsidRPr="00620351">
        <w:rPr>
          <w:rFonts w:ascii="Times New Roman" w:hAnsi="Times New Roman" w:cs="Times New Roman"/>
          <w:iCs/>
          <w:sz w:val="24"/>
          <w:szCs w:val="24"/>
        </w:rPr>
        <w:t xml:space="preserve">__________________________________________________, </w:t>
      </w:r>
      <w:r w:rsidRPr="00620351">
        <w:rPr>
          <w:rFonts w:ascii="Times New Roman" w:hAnsi="Times New Roman" w:cs="Times New Roman"/>
          <w:sz w:val="24"/>
          <w:szCs w:val="24"/>
        </w:rPr>
        <w:lastRenderedPageBreak/>
        <w:t xml:space="preserve">паспорт РФ </w:t>
      </w:r>
      <w:r w:rsidRPr="00620351">
        <w:rPr>
          <w:rFonts w:ascii="Times New Roman" w:hAnsi="Times New Roman" w:cs="Times New Roman"/>
          <w:iCs/>
          <w:sz w:val="24"/>
          <w:szCs w:val="24"/>
        </w:rPr>
        <w:t xml:space="preserve">____________ выдан _____________________________________________, дата выдачи______________________, в соответствии с п. 1 ст. 9 </w:t>
      </w:r>
      <w:r w:rsidRPr="00620351">
        <w:rPr>
          <w:rFonts w:ascii="Times New Roman" w:hAnsi="Times New Roman" w:cs="Times New Roman"/>
          <w:sz w:val="24"/>
          <w:szCs w:val="24"/>
        </w:rPr>
        <w:t xml:space="preserve">закона РФ от 27.07.2006 № 152-ФЗ «О персональных данных» </w:t>
      </w:r>
      <w:r w:rsidRPr="00620351">
        <w:rPr>
          <w:rFonts w:ascii="Times New Roman" w:hAnsi="Times New Roman" w:cs="Times New Roman"/>
          <w:iCs/>
          <w:sz w:val="24"/>
          <w:szCs w:val="24"/>
        </w:rPr>
        <w:t xml:space="preserve">даю </w:t>
      </w:r>
      <w:r w:rsidRPr="00620351">
        <w:rPr>
          <w:rFonts w:ascii="Times New Roman" w:hAnsi="Times New Roman" w:cs="Times New Roman"/>
          <w:sz w:val="24"/>
          <w:szCs w:val="24"/>
          <w:lang w:eastAsia="en-US"/>
        </w:rPr>
        <w:t>Российскому Союзу научных и инженерных общественных объединений (</w:t>
      </w:r>
      <w:proofErr w:type="spellStart"/>
      <w:r w:rsidRPr="00620351">
        <w:rPr>
          <w:rFonts w:ascii="Times New Roman" w:hAnsi="Times New Roman" w:cs="Times New Roman"/>
          <w:sz w:val="24"/>
          <w:szCs w:val="24"/>
          <w:lang w:eastAsia="en-US"/>
        </w:rPr>
        <w:t>РосСНИО</w:t>
      </w:r>
      <w:proofErr w:type="spellEnd"/>
      <w:r w:rsidRPr="00620351">
        <w:rPr>
          <w:rFonts w:ascii="Times New Roman" w:hAnsi="Times New Roman" w:cs="Times New Roman"/>
          <w:sz w:val="24"/>
          <w:szCs w:val="24"/>
          <w:lang w:eastAsia="en-US"/>
        </w:rPr>
        <w:t>), как организатору конкурса по присуждению молодежной премии «Надежда России», находящемуся по адресу</w:t>
      </w:r>
      <w:r w:rsidRPr="00620351">
        <w:rPr>
          <w:rFonts w:ascii="Times New Roman" w:hAnsi="Times New Roman" w:cs="Times New Roman"/>
          <w:sz w:val="24"/>
          <w:szCs w:val="24"/>
        </w:rPr>
        <w:t xml:space="preserve"> 119034,</w:t>
      </w:r>
      <w:r w:rsidRPr="00620351">
        <w:rPr>
          <w:rFonts w:ascii="Times New Roman" w:hAnsi="Times New Roman" w:cs="Times New Roman"/>
          <w:sz w:val="24"/>
          <w:szCs w:val="24"/>
          <w:lang w:eastAsia="en-US"/>
        </w:rPr>
        <w:t xml:space="preserve"> </w:t>
      </w:r>
      <w:r w:rsidRPr="00620351">
        <w:rPr>
          <w:rFonts w:ascii="Times New Roman" w:hAnsi="Times New Roman" w:cs="Times New Roman"/>
          <w:sz w:val="24"/>
          <w:szCs w:val="24"/>
        </w:rPr>
        <w:t>г. Москва, Курсовой пер., д. 17, стр. 1, свое согласие на обработку моих персональных данных любым законодательно разрешенным способом.</w:t>
      </w:r>
    </w:p>
    <w:p w:rsidR="00E11C8C" w:rsidRPr="00620351" w:rsidRDefault="00E11C8C" w:rsidP="00620351">
      <w:pPr>
        <w:pStyle w:val="ConsPlusNormal"/>
        <w:tabs>
          <w:tab w:val="left" w:pos="5220"/>
        </w:tabs>
        <w:ind w:firstLine="567"/>
        <w:jc w:val="both"/>
        <w:rPr>
          <w:rFonts w:ascii="Times New Roman" w:hAnsi="Times New Roman" w:cs="Times New Roman"/>
          <w:sz w:val="24"/>
          <w:szCs w:val="24"/>
          <w:lang w:eastAsia="en-US"/>
        </w:rPr>
      </w:pPr>
    </w:p>
    <w:p w:rsidR="00E11C8C" w:rsidRPr="00620351" w:rsidRDefault="00E11C8C" w:rsidP="00620351">
      <w:pPr>
        <w:ind w:firstLine="567"/>
        <w:jc w:val="both"/>
        <w:rPr>
          <w:color w:val="auto"/>
        </w:rPr>
      </w:pPr>
      <w:r w:rsidRPr="00620351">
        <w:rPr>
          <w:color w:val="auto"/>
        </w:rPr>
        <w:t>Согласие относится к обработке следующих персональных данных:</w:t>
      </w:r>
    </w:p>
    <w:p w:rsidR="00E11C8C" w:rsidRPr="00620351" w:rsidRDefault="00E11C8C" w:rsidP="00620351">
      <w:pPr>
        <w:pStyle w:val="ConsPlusNormal"/>
        <w:numPr>
          <w:ilvl w:val="0"/>
          <w:numId w:val="2"/>
        </w:numPr>
        <w:tabs>
          <w:tab w:val="left" w:pos="851"/>
        </w:tabs>
        <w:ind w:left="567" w:hanging="5"/>
        <w:jc w:val="both"/>
        <w:rPr>
          <w:rFonts w:ascii="Times New Roman" w:hAnsi="Times New Roman" w:cs="Times New Roman"/>
          <w:sz w:val="24"/>
          <w:szCs w:val="24"/>
        </w:rPr>
      </w:pPr>
      <w:r w:rsidRPr="00620351">
        <w:rPr>
          <w:rFonts w:ascii="Times New Roman" w:hAnsi="Times New Roman" w:cs="Times New Roman"/>
          <w:sz w:val="24"/>
          <w:szCs w:val="24"/>
        </w:rPr>
        <w:t>Фамилия, имя, отчество;</w:t>
      </w:r>
    </w:p>
    <w:p w:rsidR="00E11C8C" w:rsidRPr="00620351" w:rsidRDefault="00E11C8C" w:rsidP="00620351">
      <w:pPr>
        <w:pStyle w:val="ConsPlusNormal"/>
        <w:numPr>
          <w:ilvl w:val="0"/>
          <w:numId w:val="2"/>
        </w:numPr>
        <w:tabs>
          <w:tab w:val="left" w:pos="851"/>
        </w:tabs>
        <w:ind w:left="567" w:hanging="5"/>
        <w:jc w:val="both"/>
        <w:rPr>
          <w:rFonts w:ascii="Times New Roman" w:hAnsi="Times New Roman" w:cs="Times New Roman"/>
          <w:sz w:val="24"/>
          <w:szCs w:val="24"/>
        </w:rPr>
      </w:pPr>
      <w:r w:rsidRPr="00620351">
        <w:rPr>
          <w:rFonts w:ascii="Times New Roman" w:hAnsi="Times New Roman" w:cs="Times New Roman"/>
          <w:sz w:val="24"/>
          <w:szCs w:val="24"/>
        </w:rPr>
        <w:t>Дата и место рождения</w:t>
      </w:r>
      <w:r w:rsidRPr="00620351">
        <w:rPr>
          <w:rFonts w:ascii="Times New Roman" w:hAnsi="Times New Roman" w:cs="Times New Roman"/>
          <w:sz w:val="24"/>
          <w:szCs w:val="24"/>
          <w:lang w:val="en-US"/>
        </w:rPr>
        <w:t>;</w:t>
      </w:r>
    </w:p>
    <w:p w:rsidR="00E11C8C" w:rsidRPr="00620351" w:rsidRDefault="00E11C8C" w:rsidP="00620351">
      <w:pPr>
        <w:pStyle w:val="ConsPlusNormal"/>
        <w:numPr>
          <w:ilvl w:val="0"/>
          <w:numId w:val="2"/>
        </w:numPr>
        <w:tabs>
          <w:tab w:val="left" w:pos="851"/>
        </w:tabs>
        <w:ind w:left="567" w:hanging="5"/>
        <w:jc w:val="both"/>
        <w:rPr>
          <w:rFonts w:ascii="Times New Roman" w:hAnsi="Times New Roman" w:cs="Times New Roman"/>
          <w:sz w:val="24"/>
          <w:szCs w:val="24"/>
        </w:rPr>
      </w:pPr>
      <w:r w:rsidRPr="00620351">
        <w:rPr>
          <w:rFonts w:ascii="Times New Roman" w:hAnsi="Times New Roman" w:cs="Times New Roman"/>
          <w:sz w:val="24"/>
          <w:szCs w:val="24"/>
        </w:rPr>
        <w:t>Данные паспорта</w:t>
      </w:r>
      <w:r w:rsidRPr="00620351">
        <w:rPr>
          <w:rFonts w:ascii="Times New Roman" w:hAnsi="Times New Roman" w:cs="Times New Roman"/>
          <w:sz w:val="24"/>
          <w:szCs w:val="24"/>
          <w:lang w:val="en-US"/>
        </w:rPr>
        <w:t>;</w:t>
      </w:r>
    </w:p>
    <w:p w:rsidR="00E11C8C" w:rsidRPr="00620351" w:rsidRDefault="00E11C8C" w:rsidP="00620351">
      <w:pPr>
        <w:pStyle w:val="ConsPlusNormal"/>
        <w:numPr>
          <w:ilvl w:val="0"/>
          <w:numId w:val="2"/>
        </w:numPr>
        <w:tabs>
          <w:tab w:val="left" w:pos="851"/>
        </w:tabs>
        <w:ind w:left="567" w:hanging="5"/>
        <w:jc w:val="both"/>
        <w:rPr>
          <w:rFonts w:ascii="Times New Roman" w:hAnsi="Times New Roman" w:cs="Times New Roman"/>
          <w:sz w:val="24"/>
          <w:szCs w:val="24"/>
        </w:rPr>
      </w:pPr>
      <w:r w:rsidRPr="00620351">
        <w:rPr>
          <w:rFonts w:ascii="Times New Roman" w:hAnsi="Times New Roman" w:cs="Times New Roman"/>
          <w:sz w:val="24"/>
          <w:szCs w:val="24"/>
        </w:rPr>
        <w:t>Адреса регистрации по месту жительства и фактического проживания;</w:t>
      </w:r>
    </w:p>
    <w:p w:rsidR="00E11C8C" w:rsidRPr="00620351" w:rsidRDefault="00E11C8C" w:rsidP="00620351">
      <w:pPr>
        <w:pStyle w:val="ConsPlusNormal"/>
        <w:numPr>
          <w:ilvl w:val="0"/>
          <w:numId w:val="2"/>
        </w:numPr>
        <w:tabs>
          <w:tab w:val="left" w:pos="851"/>
        </w:tabs>
        <w:ind w:left="567" w:hanging="5"/>
        <w:jc w:val="both"/>
        <w:rPr>
          <w:rFonts w:ascii="Times New Roman" w:hAnsi="Times New Roman" w:cs="Times New Roman"/>
          <w:sz w:val="24"/>
          <w:szCs w:val="24"/>
        </w:rPr>
      </w:pPr>
      <w:r w:rsidRPr="00620351">
        <w:rPr>
          <w:rFonts w:ascii="Times New Roman" w:hAnsi="Times New Roman" w:cs="Times New Roman"/>
          <w:sz w:val="24"/>
          <w:szCs w:val="24"/>
        </w:rPr>
        <w:t>Номер телефона и электронной почты;</w:t>
      </w:r>
    </w:p>
    <w:p w:rsidR="00E11C8C" w:rsidRPr="00620351" w:rsidRDefault="00E11C8C" w:rsidP="00620351">
      <w:pPr>
        <w:pStyle w:val="ConsPlusNormal"/>
        <w:numPr>
          <w:ilvl w:val="0"/>
          <w:numId w:val="2"/>
        </w:numPr>
        <w:tabs>
          <w:tab w:val="left" w:pos="851"/>
        </w:tabs>
        <w:ind w:left="567" w:hanging="5"/>
        <w:jc w:val="both"/>
        <w:rPr>
          <w:rFonts w:ascii="Times New Roman" w:hAnsi="Times New Roman" w:cs="Times New Roman"/>
          <w:sz w:val="24"/>
          <w:szCs w:val="24"/>
        </w:rPr>
      </w:pPr>
      <w:r w:rsidRPr="00620351">
        <w:rPr>
          <w:rFonts w:ascii="Times New Roman" w:hAnsi="Times New Roman" w:cs="Times New Roman"/>
          <w:sz w:val="24"/>
          <w:szCs w:val="24"/>
        </w:rPr>
        <w:t>Сведения об образовании, профессиональной переподготовке, повышении квалификации;</w:t>
      </w:r>
    </w:p>
    <w:p w:rsidR="00E11C8C" w:rsidRPr="00620351" w:rsidRDefault="00E11C8C" w:rsidP="00620351">
      <w:pPr>
        <w:pStyle w:val="ConsPlusNormal"/>
        <w:numPr>
          <w:ilvl w:val="0"/>
          <w:numId w:val="2"/>
        </w:numPr>
        <w:tabs>
          <w:tab w:val="left" w:pos="851"/>
        </w:tabs>
        <w:ind w:left="567" w:hanging="5"/>
        <w:jc w:val="both"/>
        <w:rPr>
          <w:rFonts w:ascii="Times New Roman" w:hAnsi="Times New Roman" w:cs="Times New Roman"/>
          <w:sz w:val="24"/>
          <w:szCs w:val="24"/>
        </w:rPr>
      </w:pPr>
      <w:r w:rsidRPr="00620351">
        <w:rPr>
          <w:rFonts w:ascii="Times New Roman" w:hAnsi="Times New Roman" w:cs="Times New Roman"/>
          <w:sz w:val="24"/>
          <w:szCs w:val="24"/>
        </w:rPr>
        <w:t>Сведения о трудовом стаже, местах работы;</w:t>
      </w:r>
    </w:p>
    <w:p w:rsidR="00E11C8C" w:rsidRPr="00620351" w:rsidRDefault="00E11C8C" w:rsidP="00620351">
      <w:pPr>
        <w:pStyle w:val="ConsPlusNormal"/>
        <w:numPr>
          <w:ilvl w:val="0"/>
          <w:numId w:val="2"/>
        </w:numPr>
        <w:tabs>
          <w:tab w:val="left" w:pos="851"/>
        </w:tabs>
        <w:ind w:left="567" w:hanging="5"/>
        <w:jc w:val="both"/>
        <w:rPr>
          <w:rFonts w:ascii="Times New Roman" w:hAnsi="Times New Roman" w:cs="Times New Roman"/>
          <w:sz w:val="24"/>
          <w:szCs w:val="24"/>
        </w:rPr>
      </w:pPr>
      <w:r w:rsidRPr="00620351">
        <w:rPr>
          <w:rFonts w:ascii="Times New Roman" w:hAnsi="Times New Roman" w:cs="Times New Roman"/>
          <w:sz w:val="24"/>
          <w:szCs w:val="24"/>
        </w:rPr>
        <w:t>Информацию о направлениях и результатах моей трудовой и научно-технической деятельности, публикациях, разработках, званиях, наградах и пр.</w:t>
      </w:r>
    </w:p>
    <w:p w:rsidR="00E11C8C" w:rsidRPr="00620351" w:rsidRDefault="00E11C8C" w:rsidP="00620351">
      <w:pPr>
        <w:pStyle w:val="ConsPlusNormal"/>
        <w:tabs>
          <w:tab w:val="left" w:pos="851"/>
        </w:tabs>
        <w:ind w:left="567"/>
        <w:jc w:val="both"/>
        <w:rPr>
          <w:rFonts w:ascii="Times New Roman" w:hAnsi="Times New Roman" w:cs="Times New Roman"/>
          <w:sz w:val="24"/>
          <w:szCs w:val="24"/>
        </w:rPr>
      </w:pPr>
    </w:p>
    <w:p w:rsidR="00E11C8C" w:rsidRPr="00620351" w:rsidRDefault="00E11C8C" w:rsidP="00620351">
      <w:pPr>
        <w:ind w:firstLine="567"/>
        <w:jc w:val="both"/>
        <w:rPr>
          <w:color w:val="auto"/>
          <w:lang w:eastAsia="en-US"/>
        </w:rPr>
      </w:pPr>
      <w:r w:rsidRPr="00620351">
        <w:rPr>
          <w:color w:val="auto"/>
          <w:lang w:eastAsia="en-US"/>
        </w:rPr>
        <w:t xml:space="preserve">Я даю согласие на использование персональных данных в целях их </w:t>
      </w:r>
      <w:r w:rsidRPr="00620351">
        <w:rPr>
          <w:color w:val="auto"/>
        </w:rPr>
        <w:t xml:space="preserve">обработки по итогам конкурса по присуждению молодежной премии </w:t>
      </w:r>
      <w:proofErr w:type="spellStart"/>
      <w:r w:rsidRPr="00620351">
        <w:rPr>
          <w:color w:val="auto"/>
        </w:rPr>
        <w:t>РосСНИО</w:t>
      </w:r>
      <w:proofErr w:type="spellEnd"/>
      <w:r w:rsidRPr="00620351">
        <w:rPr>
          <w:color w:val="auto"/>
        </w:rPr>
        <w:t xml:space="preserve"> «Надежда России», в частности, для размещения в Реестре профессиональных инженеров России, буклете и других печатных изданиях, а также на хранение данных об этих итогах на электронных и бумажных носителях.</w:t>
      </w:r>
    </w:p>
    <w:p w:rsidR="00E11C8C" w:rsidRPr="00620351" w:rsidRDefault="00E11C8C" w:rsidP="00620351">
      <w:pPr>
        <w:shd w:val="clear" w:color="auto" w:fill="FFFFFF"/>
        <w:ind w:firstLine="567"/>
        <w:jc w:val="both"/>
        <w:rPr>
          <w:rFonts w:ascii="Verdana" w:hAnsi="Verdana"/>
          <w:color w:val="auto"/>
        </w:rPr>
      </w:pPr>
      <w:r w:rsidRPr="00620351">
        <w:rPr>
          <w:color w:val="auto"/>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11C8C" w:rsidRPr="00620351" w:rsidRDefault="00E11C8C" w:rsidP="00620351">
      <w:pPr>
        <w:shd w:val="clear" w:color="auto" w:fill="FFFFFF"/>
        <w:ind w:firstLine="567"/>
        <w:jc w:val="both"/>
        <w:rPr>
          <w:color w:val="auto"/>
        </w:rPr>
      </w:pPr>
      <w:r w:rsidRPr="00620351">
        <w:rPr>
          <w:color w:val="auto"/>
        </w:rPr>
        <w:t xml:space="preserve">Я проинформирован, что </w:t>
      </w:r>
      <w:proofErr w:type="spellStart"/>
      <w:r w:rsidRPr="00620351">
        <w:rPr>
          <w:bCs/>
          <w:color w:val="auto"/>
        </w:rPr>
        <w:t>РосСНИО</w:t>
      </w:r>
      <w:proofErr w:type="spellEnd"/>
      <w:r w:rsidRPr="00620351">
        <w:rPr>
          <w:color w:val="auto"/>
        </w:rPr>
        <w:t xml:space="preserve"> гарантирует</w:t>
      </w:r>
      <w:r w:rsidRPr="00620351">
        <w:rPr>
          <w:rFonts w:ascii="Calibri" w:hAnsi="Calibri"/>
          <w:i/>
          <w:color w:val="auto"/>
          <w:vertAlign w:val="superscript"/>
          <w:lang w:eastAsia="en-US"/>
        </w:rPr>
        <w:t xml:space="preserve">  </w:t>
      </w:r>
      <w:r w:rsidRPr="00620351">
        <w:rPr>
          <w:color w:val="auto"/>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11C8C" w:rsidRPr="00620351" w:rsidRDefault="00E11C8C" w:rsidP="00620351">
      <w:pPr>
        <w:shd w:val="clear" w:color="auto" w:fill="FFFFFF"/>
        <w:ind w:firstLine="567"/>
        <w:jc w:val="both"/>
        <w:rPr>
          <w:color w:val="auto"/>
        </w:rPr>
      </w:pPr>
      <w:r w:rsidRPr="00620351">
        <w:rPr>
          <w:color w:val="auto"/>
        </w:rPr>
        <w:t xml:space="preserve">Данное согласие может быть отозвано в любой момент по моему  письменному заявлению.  </w:t>
      </w:r>
    </w:p>
    <w:p w:rsidR="00E11C8C" w:rsidRPr="00620351" w:rsidRDefault="00E11C8C" w:rsidP="00620351">
      <w:pPr>
        <w:shd w:val="clear" w:color="auto" w:fill="FFFFFF"/>
        <w:ind w:firstLine="567"/>
        <w:jc w:val="both"/>
        <w:rPr>
          <w:color w:val="auto"/>
        </w:rPr>
      </w:pPr>
      <w:r w:rsidRPr="00620351">
        <w:rPr>
          <w:color w:val="auto"/>
        </w:rPr>
        <w:t>Я подтверждаю, что, давая такое согласие, я действую по собственной воле и в своих интересах.</w:t>
      </w:r>
    </w:p>
    <w:p w:rsidR="00E11C8C" w:rsidRPr="00620351" w:rsidRDefault="00E11C8C" w:rsidP="00620351">
      <w:pPr>
        <w:shd w:val="clear" w:color="auto" w:fill="FFFFFF"/>
        <w:ind w:firstLine="567"/>
        <w:jc w:val="both"/>
        <w:rPr>
          <w:rFonts w:ascii="Verdana" w:hAnsi="Verdana"/>
          <w:color w:val="auto"/>
        </w:rPr>
      </w:pPr>
    </w:p>
    <w:p w:rsidR="00E11C8C" w:rsidRPr="00620351" w:rsidRDefault="00E11C8C" w:rsidP="00620351">
      <w:pPr>
        <w:shd w:val="clear" w:color="auto" w:fill="FFFFFF"/>
        <w:ind w:firstLine="567"/>
        <w:jc w:val="both"/>
        <w:rPr>
          <w:color w:val="auto"/>
        </w:rPr>
      </w:pPr>
      <w:r w:rsidRPr="00620351">
        <w:rPr>
          <w:color w:val="auto"/>
        </w:rPr>
        <w:t> «___» ___________ 20__ г.                       _______________ /_______________/</w:t>
      </w:r>
    </w:p>
    <w:p w:rsidR="00E11C8C" w:rsidRPr="00620351" w:rsidRDefault="00E11C8C" w:rsidP="00620351">
      <w:pPr>
        <w:shd w:val="clear" w:color="auto" w:fill="FFFFFF"/>
        <w:ind w:firstLine="567"/>
        <w:jc w:val="both"/>
        <w:rPr>
          <w:color w:val="auto"/>
        </w:rPr>
      </w:pPr>
      <w:r w:rsidRPr="00620351">
        <w:rPr>
          <w:color w:val="auto"/>
        </w:rPr>
        <w:t xml:space="preserve">                                                                              </w:t>
      </w:r>
      <w:r w:rsidRPr="00620351">
        <w:rPr>
          <w:bCs/>
          <w:i/>
          <w:color w:val="auto"/>
        </w:rPr>
        <w:t>Подпись                Расшифровка подписи</w:t>
      </w:r>
    </w:p>
    <w:p w:rsidR="00E11C8C" w:rsidRPr="00620351" w:rsidRDefault="00E11C8C" w:rsidP="00620351">
      <w:pPr>
        <w:ind w:firstLine="708"/>
        <w:jc w:val="both"/>
        <w:rPr>
          <w:color w:val="auto"/>
          <w:spacing w:val="-8"/>
        </w:rPr>
      </w:pPr>
    </w:p>
    <w:p w:rsidR="00E11C8C" w:rsidRPr="00620351" w:rsidRDefault="00E11C8C" w:rsidP="00620351">
      <w:pPr>
        <w:ind w:firstLine="708"/>
        <w:jc w:val="both"/>
        <w:rPr>
          <w:color w:val="auto"/>
          <w:spacing w:val="-8"/>
        </w:rPr>
      </w:pPr>
    </w:p>
    <w:p w:rsidR="00E11C8C" w:rsidRPr="00620351" w:rsidRDefault="00E11C8C" w:rsidP="00620351">
      <w:pPr>
        <w:ind w:firstLine="708"/>
        <w:jc w:val="both"/>
        <w:rPr>
          <w:color w:val="auto"/>
          <w:spacing w:val="-8"/>
        </w:rPr>
      </w:pPr>
    </w:p>
    <w:p w:rsidR="00E11C8C" w:rsidRPr="00620351" w:rsidRDefault="00E11C8C" w:rsidP="00620351">
      <w:pPr>
        <w:ind w:firstLine="708"/>
        <w:jc w:val="both"/>
        <w:rPr>
          <w:color w:val="auto"/>
          <w:spacing w:val="-8"/>
        </w:rPr>
      </w:pPr>
    </w:p>
    <w:p w:rsidR="00E11C8C" w:rsidRDefault="00E11C8C" w:rsidP="00620351">
      <w:pPr>
        <w:ind w:firstLine="708"/>
        <w:jc w:val="both"/>
        <w:rPr>
          <w:color w:val="auto"/>
          <w:spacing w:val="-8"/>
        </w:rPr>
      </w:pPr>
    </w:p>
    <w:p w:rsidR="00E11C8C" w:rsidRDefault="00E11C8C" w:rsidP="00620351">
      <w:pPr>
        <w:ind w:firstLine="708"/>
        <w:jc w:val="both"/>
        <w:rPr>
          <w:color w:val="auto"/>
          <w:spacing w:val="-8"/>
        </w:rPr>
      </w:pPr>
    </w:p>
    <w:p w:rsidR="00E11C8C" w:rsidRDefault="00E11C8C" w:rsidP="00620351">
      <w:pPr>
        <w:ind w:firstLine="708"/>
        <w:jc w:val="both"/>
        <w:rPr>
          <w:color w:val="auto"/>
          <w:spacing w:val="-8"/>
        </w:rPr>
      </w:pPr>
    </w:p>
    <w:p w:rsidR="00E11C8C" w:rsidRPr="00620351" w:rsidRDefault="00E11C8C" w:rsidP="00620351">
      <w:pPr>
        <w:ind w:firstLine="708"/>
        <w:jc w:val="both"/>
        <w:rPr>
          <w:color w:val="auto"/>
          <w:spacing w:val="-8"/>
        </w:rPr>
      </w:pPr>
    </w:p>
    <w:p w:rsidR="00E11C8C" w:rsidRPr="00620351" w:rsidRDefault="00E11C8C" w:rsidP="00620351">
      <w:pPr>
        <w:ind w:firstLine="708"/>
        <w:jc w:val="both"/>
        <w:rPr>
          <w:color w:val="auto"/>
          <w:spacing w:val="-8"/>
        </w:rPr>
      </w:pPr>
    </w:p>
    <w:p w:rsidR="00E11C8C" w:rsidRPr="00620351" w:rsidRDefault="00E11C8C" w:rsidP="00620351">
      <w:pPr>
        <w:ind w:firstLine="708"/>
        <w:jc w:val="both"/>
        <w:rPr>
          <w:color w:val="auto"/>
          <w:spacing w:val="-8"/>
        </w:rPr>
      </w:pPr>
    </w:p>
    <w:p w:rsidR="00E11C8C" w:rsidRPr="00620351" w:rsidRDefault="00E11C8C" w:rsidP="00620351">
      <w:pPr>
        <w:ind w:firstLine="708"/>
        <w:jc w:val="both"/>
        <w:rPr>
          <w:color w:val="auto"/>
          <w:spacing w:val="-8"/>
        </w:rPr>
      </w:pPr>
    </w:p>
    <w:p w:rsidR="00E11C8C" w:rsidRPr="00620351" w:rsidRDefault="00E11C8C" w:rsidP="00620351">
      <w:pPr>
        <w:ind w:left="709"/>
        <w:jc w:val="both"/>
        <w:rPr>
          <w:bCs/>
          <w:color w:val="auto"/>
        </w:rPr>
      </w:pPr>
      <w:r w:rsidRPr="00620351">
        <w:rPr>
          <w:bCs/>
          <w:color w:val="auto"/>
        </w:rPr>
        <w:t xml:space="preserve">Адрес:  </w:t>
      </w:r>
      <w:smartTag w:uri="urn:schemas-microsoft-com:office:smarttags" w:element="metricconverter">
        <w:smartTagPr>
          <w:attr w:name="ProductID" w:val="119034, г"/>
        </w:smartTagPr>
        <w:r w:rsidRPr="00620351">
          <w:rPr>
            <w:bCs/>
            <w:color w:val="auto"/>
          </w:rPr>
          <w:t>119034, г</w:t>
        </w:r>
      </w:smartTag>
      <w:r w:rsidRPr="00620351">
        <w:rPr>
          <w:bCs/>
          <w:color w:val="auto"/>
        </w:rPr>
        <w:t>. Москва, Курсовой переулок, дом 17, строение 1</w:t>
      </w:r>
    </w:p>
    <w:p w:rsidR="00E11C8C" w:rsidRPr="00620351" w:rsidRDefault="00E11C8C" w:rsidP="00620351">
      <w:pPr>
        <w:ind w:left="709"/>
        <w:jc w:val="both"/>
        <w:rPr>
          <w:bCs/>
          <w:color w:val="auto"/>
        </w:rPr>
      </w:pPr>
    </w:p>
    <w:p w:rsidR="00E11C8C" w:rsidRPr="00620351" w:rsidRDefault="00E11C8C" w:rsidP="00620351">
      <w:pPr>
        <w:jc w:val="both"/>
        <w:rPr>
          <w:bCs/>
          <w:color w:val="auto"/>
        </w:rPr>
      </w:pPr>
      <w:r w:rsidRPr="00620351">
        <w:rPr>
          <w:bCs/>
          <w:color w:val="auto"/>
        </w:rPr>
        <w:t xml:space="preserve">Информация о конкурсе «Надежда России» размещена на сайте </w:t>
      </w:r>
      <w:proofErr w:type="spellStart"/>
      <w:r w:rsidRPr="00620351">
        <w:rPr>
          <w:bCs/>
          <w:color w:val="auto"/>
        </w:rPr>
        <w:t>РосСНИО</w:t>
      </w:r>
      <w:proofErr w:type="spellEnd"/>
      <w:r w:rsidRPr="00620351">
        <w:rPr>
          <w:bCs/>
          <w:color w:val="auto"/>
        </w:rPr>
        <w:t xml:space="preserve"> </w:t>
      </w:r>
      <w:r w:rsidRPr="00620351">
        <w:rPr>
          <w:bCs/>
          <w:color w:val="auto"/>
          <w:lang w:val="en-US"/>
        </w:rPr>
        <w:t>www</w:t>
      </w:r>
      <w:r w:rsidRPr="00620351">
        <w:rPr>
          <w:bCs/>
          <w:color w:val="auto"/>
        </w:rPr>
        <w:t>.</w:t>
      </w:r>
      <w:proofErr w:type="spellStart"/>
      <w:r w:rsidRPr="00620351">
        <w:rPr>
          <w:bCs/>
          <w:color w:val="auto"/>
          <w:lang w:val="en-US"/>
        </w:rPr>
        <w:t>rusea</w:t>
      </w:r>
      <w:proofErr w:type="spellEnd"/>
      <w:r w:rsidRPr="00620351">
        <w:rPr>
          <w:bCs/>
          <w:color w:val="auto"/>
        </w:rPr>
        <w:t>.</w:t>
      </w:r>
      <w:r w:rsidRPr="00620351">
        <w:rPr>
          <w:bCs/>
          <w:color w:val="auto"/>
          <w:lang w:val="en-US"/>
        </w:rPr>
        <w:t>info</w:t>
      </w:r>
    </w:p>
    <w:p w:rsidR="00E11C8C" w:rsidRPr="00620351" w:rsidRDefault="00E11C8C" w:rsidP="00620351">
      <w:pPr>
        <w:jc w:val="both"/>
        <w:rPr>
          <w:bCs/>
          <w:color w:val="auto"/>
        </w:rPr>
      </w:pPr>
    </w:p>
    <w:tbl>
      <w:tblPr>
        <w:tblW w:w="9498" w:type="dxa"/>
        <w:tblInd w:w="108" w:type="dxa"/>
        <w:tblLook w:val="04A0" w:firstRow="1" w:lastRow="0" w:firstColumn="1" w:lastColumn="0" w:noHBand="0" w:noVBand="1"/>
      </w:tblPr>
      <w:tblGrid>
        <w:gridCol w:w="9498"/>
      </w:tblGrid>
      <w:tr w:rsidR="00E11C8C" w:rsidRPr="00620351" w:rsidTr="008853BC">
        <w:tc>
          <w:tcPr>
            <w:tcW w:w="9498" w:type="dxa"/>
          </w:tcPr>
          <w:p w:rsidR="00E11C8C" w:rsidRPr="00620351" w:rsidRDefault="00E11C8C" w:rsidP="008853BC">
            <w:pPr>
              <w:ind w:left="34"/>
              <w:jc w:val="both"/>
              <w:rPr>
                <w:bCs/>
                <w:color w:val="auto"/>
              </w:rPr>
            </w:pPr>
          </w:p>
          <w:p w:rsidR="00E11C8C" w:rsidRPr="00620351" w:rsidRDefault="00E11C8C" w:rsidP="008853BC">
            <w:pPr>
              <w:ind w:left="-108"/>
              <w:rPr>
                <w:color w:val="auto"/>
                <w:spacing w:val="-6"/>
              </w:rPr>
            </w:pPr>
            <w:r w:rsidRPr="00620351">
              <w:rPr>
                <w:bCs/>
                <w:color w:val="auto"/>
              </w:rPr>
              <w:t xml:space="preserve">Контакты с </w:t>
            </w:r>
            <w:r w:rsidRPr="00620351">
              <w:rPr>
                <w:color w:val="auto"/>
                <w:spacing w:val="-6"/>
              </w:rPr>
              <w:t xml:space="preserve">Комитетом КС </w:t>
            </w:r>
            <w:proofErr w:type="spellStart"/>
            <w:r w:rsidRPr="00620351">
              <w:rPr>
                <w:color w:val="auto"/>
                <w:spacing w:val="-6"/>
              </w:rPr>
              <w:t>РосСНИО</w:t>
            </w:r>
            <w:proofErr w:type="spellEnd"/>
            <w:r w:rsidRPr="00620351">
              <w:rPr>
                <w:color w:val="auto"/>
                <w:spacing w:val="-6"/>
              </w:rPr>
              <w:t xml:space="preserve"> по проведению конкурса:</w:t>
            </w:r>
          </w:p>
          <w:p w:rsidR="00E11C8C" w:rsidRPr="00620351" w:rsidRDefault="00E11C8C" w:rsidP="008853BC">
            <w:pPr>
              <w:ind w:left="-108"/>
              <w:rPr>
                <w:bCs/>
                <w:color w:val="auto"/>
                <w:spacing w:val="-6"/>
              </w:rPr>
            </w:pPr>
            <w:r w:rsidRPr="00620351">
              <w:rPr>
                <w:bCs/>
                <w:color w:val="auto"/>
              </w:rPr>
              <w:t xml:space="preserve">Телефоны:  </w:t>
            </w:r>
            <w:r w:rsidRPr="00620351">
              <w:rPr>
                <w:bCs/>
                <w:color w:val="auto"/>
                <w:spacing w:val="-6"/>
              </w:rPr>
              <w:t xml:space="preserve">(495) 695-1607 – </w:t>
            </w:r>
            <w:proofErr w:type="spellStart"/>
            <w:r w:rsidRPr="00620351">
              <w:rPr>
                <w:bCs/>
                <w:color w:val="auto"/>
                <w:spacing w:val="-6"/>
              </w:rPr>
              <w:t>Бокша</w:t>
            </w:r>
            <w:proofErr w:type="spellEnd"/>
            <w:r w:rsidRPr="00620351">
              <w:rPr>
                <w:bCs/>
                <w:color w:val="auto"/>
                <w:spacing w:val="-6"/>
              </w:rPr>
              <w:t xml:space="preserve"> Ольга Геннадьевна</w:t>
            </w:r>
            <w:r w:rsidRPr="00620351">
              <w:rPr>
                <w:color w:val="auto"/>
                <w:spacing w:val="-6"/>
              </w:rPr>
              <w:t xml:space="preserve"> (ответственный секретарь конкурса)</w:t>
            </w:r>
          </w:p>
          <w:p w:rsidR="00E11C8C" w:rsidRPr="00620351" w:rsidRDefault="00E11C8C" w:rsidP="008853BC">
            <w:pPr>
              <w:ind w:left="-108"/>
              <w:rPr>
                <w:bCs/>
                <w:color w:val="auto"/>
              </w:rPr>
            </w:pPr>
            <w:r w:rsidRPr="00620351">
              <w:rPr>
                <w:noProof/>
                <w:color w:val="auto"/>
              </w:rPr>
              <w:t xml:space="preserve">                    (495) 695-1623 – бухгалтерия  </w:t>
            </w:r>
          </w:p>
          <w:p w:rsidR="00E11C8C" w:rsidRPr="00620351" w:rsidRDefault="00E11C8C" w:rsidP="008853BC">
            <w:pPr>
              <w:ind w:left="-108"/>
              <w:rPr>
                <w:color w:val="auto"/>
              </w:rPr>
            </w:pPr>
            <w:proofErr w:type="spellStart"/>
            <w:r w:rsidRPr="00620351">
              <w:rPr>
                <w:color w:val="auto"/>
              </w:rPr>
              <w:lastRenderedPageBreak/>
              <w:t>Эл.почта</w:t>
            </w:r>
            <w:proofErr w:type="spellEnd"/>
            <w:r w:rsidRPr="00620351">
              <w:rPr>
                <w:color w:val="auto"/>
              </w:rPr>
              <w:t xml:space="preserve">: </w:t>
            </w:r>
            <w:hyperlink r:id="rId12" w:history="1">
              <w:r w:rsidRPr="00620351">
                <w:rPr>
                  <w:rStyle w:val="a7"/>
                  <w:color w:val="auto"/>
                  <w:lang w:val="en-US"/>
                </w:rPr>
                <w:t>usea</w:t>
              </w:r>
              <w:r w:rsidRPr="00620351">
                <w:rPr>
                  <w:rStyle w:val="a7"/>
                  <w:color w:val="auto"/>
                </w:rPr>
                <w:t>1866@</w:t>
              </w:r>
              <w:r w:rsidRPr="00620351">
                <w:rPr>
                  <w:rStyle w:val="a7"/>
                  <w:color w:val="auto"/>
                  <w:lang w:val="en-US"/>
                </w:rPr>
                <w:t>gmail</w:t>
              </w:r>
              <w:r w:rsidRPr="00620351">
                <w:rPr>
                  <w:rStyle w:val="a7"/>
                  <w:color w:val="auto"/>
                </w:rPr>
                <w:t>.</w:t>
              </w:r>
              <w:r w:rsidRPr="00620351">
                <w:rPr>
                  <w:rStyle w:val="a7"/>
                  <w:color w:val="auto"/>
                  <w:lang w:val="en-US"/>
                </w:rPr>
                <w:t>com</w:t>
              </w:r>
            </w:hyperlink>
            <w:r w:rsidRPr="00620351">
              <w:rPr>
                <w:color w:val="auto"/>
              </w:rPr>
              <w:t xml:space="preserve">,    </w:t>
            </w:r>
            <w:r w:rsidRPr="00620351">
              <w:rPr>
                <w:noProof/>
                <w:color w:val="auto"/>
                <w:lang w:val="en-US"/>
              </w:rPr>
              <w:t>snio</w:t>
            </w:r>
            <w:r w:rsidRPr="00620351">
              <w:rPr>
                <w:noProof/>
                <w:color w:val="auto"/>
              </w:rPr>
              <w:t>1866@</w:t>
            </w:r>
            <w:r w:rsidRPr="00620351">
              <w:rPr>
                <w:noProof/>
                <w:color w:val="auto"/>
                <w:lang w:val="en-US"/>
              </w:rPr>
              <w:t>gmail</w:t>
            </w:r>
            <w:r w:rsidRPr="00620351">
              <w:rPr>
                <w:noProof/>
                <w:color w:val="auto"/>
              </w:rPr>
              <w:t>.</w:t>
            </w:r>
            <w:r w:rsidRPr="00620351">
              <w:rPr>
                <w:noProof/>
                <w:color w:val="auto"/>
                <w:lang w:val="en-US"/>
              </w:rPr>
              <w:t>com</w:t>
            </w:r>
            <w:r w:rsidRPr="00620351">
              <w:rPr>
                <w:noProof/>
                <w:color w:val="auto"/>
              </w:rPr>
              <w:t xml:space="preserve"> (бухгалтерия) </w:t>
            </w:r>
          </w:p>
          <w:p w:rsidR="00E11C8C" w:rsidRPr="00620351" w:rsidRDefault="00E11C8C" w:rsidP="008853BC">
            <w:pPr>
              <w:ind w:left="34"/>
              <w:jc w:val="both"/>
              <w:rPr>
                <w:bCs/>
                <w:color w:val="auto"/>
              </w:rPr>
            </w:pPr>
          </w:p>
        </w:tc>
      </w:tr>
    </w:tbl>
    <w:p w:rsidR="00E11C8C" w:rsidRPr="00620351" w:rsidRDefault="00E11C8C" w:rsidP="00620351">
      <w:pPr>
        <w:ind w:left="709"/>
        <w:jc w:val="both"/>
        <w:rPr>
          <w:bCs/>
          <w:color w:val="auto"/>
        </w:rPr>
      </w:pPr>
    </w:p>
    <w:p w:rsidR="00E11C8C" w:rsidRPr="00620351" w:rsidRDefault="00E11C8C" w:rsidP="00620351">
      <w:pPr>
        <w:ind w:right="-1"/>
        <w:rPr>
          <w:color w:val="auto"/>
        </w:rPr>
      </w:pPr>
    </w:p>
    <w:tbl>
      <w:tblPr>
        <w:tblW w:w="9606" w:type="dxa"/>
        <w:tblLook w:val="04A0" w:firstRow="1" w:lastRow="0" w:firstColumn="1" w:lastColumn="0" w:noHBand="0" w:noVBand="1"/>
      </w:tblPr>
      <w:tblGrid>
        <w:gridCol w:w="4219"/>
        <w:gridCol w:w="3119"/>
        <w:gridCol w:w="2268"/>
      </w:tblGrid>
      <w:tr w:rsidR="00E11C8C" w:rsidRPr="00620351" w:rsidTr="008853BC">
        <w:tc>
          <w:tcPr>
            <w:tcW w:w="4219" w:type="dxa"/>
          </w:tcPr>
          <w:p w:rsidR="00E11C8C" w:rsidRPr="00620351" w:rsidRDefault="00E11C8C" w:rsidP="008853BC">
            <w:pPr>
              <w:jc w:val="both"/>
              <w:rPr>
                <w:b/>
                <w:color w:val="auto"/>
              </w:rPr>
            </w:pPr>
            <w:r w:rsidRPr="00620351">
              <w:rPr>
                <w:b/>
                <w:color w:val="auto"/>
              </w:rPr>
              <w:t xml:space="preserve">Председатель </w:t>
            </w:r>
          </w:p>
          <w:p w:rsidR="00E11C8C" w:rsidRPr="00620351" w:rsidRDefault="00E11C8C" w:rsidP="008853BC">
            <w:pPr>
              <w:jc w:val="both"/>
              <w:rPr>
                <w:b/>
                <w:color w:val="auto"/>
                <w:spacing w:val="-6"/>
              </w:rPr>
            </w:pPr>
            <w:r w:rsidRPr="00620351">
              <w:rPr>
                <w:b/>
                <w:color w:val="auto"/>
                <w:spacing w:val="-6"/>
              </w:rPr>
              <w:t>Комитета Координационного совета</w:t>
            </w:r>
          </w:p>
          <w:p w:rsidR="00E11C8C" w:rsidRPr="00620351" w:rsidRDefault="00E11C8C" w:rsidP="008853BC">
            <w:pPr>
              <w:jc w:val="both"/>
              <w:rPr>
                <w:b/>
                <w:color w:val="auto"/>
              </w:rPr>
            </w:pPr>
            <w:proofErr w:type="spellStart"/>
            <w:r w:rsidRPr="00620351">
              <w:rPr>
                <w:b/>
                <w:color w:val="auto"/>
                <w:spacing w:val="-6"/>
              </w:rPr>
              <w:t>РосСНИО</w:t>
            </w:r>
            <w:proofErr w:type="spellEnd"/>
            <w:r w:rsidRPr="00620351">
              <w:rPr>
                <w:b/>
                <w:color w:val="auto"/>
                <w:spacing w:val="-6"/>
              </w:rPr>
              <w:t xml:space="preserve"> по проведению конкурса,</w:t>
            </w:r>
          </w:p>
          <w:p w:rsidR="00E11C8C" w:rsidRPr="00620351" w:rsidRDefault="00E11C8C" w:rsidP="008853BC">
            <w:pPr>
              <w:ind w:right="-1"/>
              <w:rPr>
                <w:color w:val="auto"/>
              </w:rPr>
            </w:pPr>
            <w:r w:rsidRPr="00620351">
              <w:rPr>
                <w:b/>
                <w:color w:val="auto"/>
              </w:rPr>
              <w:t xml:space="preserve">вице-президент </w:t>
            </w:r>
            <w:proofErr w:type="spellStart"/>
            <w:r w:rsidRPr="00620351">
              <w:rPr>
                <w:b/>
                <w:color w:val="auto"/>
              </w:rPr>
              <w:t>РосСНИО</w:t>
            </w:r>
            <w:proofErr w:type="spellEnd"/>
          </w:p>
        </w:tc>
        <w:tc>
          <w:tcPr>
            <w:tcW w:w="3119" w:type="dxa"/>
          </w:tcPr>
          <w:p w:rsidR="00E11C8C" w:rsidRPr="00620351" w:rsidRDefault="00E11C8C" w:rsidP="008853BC">
            <w:pPr>
              <w:ind w:right="-1"/>
              <w:rPr>
                <w:color w:val="auto"/>
              </w:rPr>
            </w:pPr>
          </w:p>
          <w:p w:rsidR="00E11C8C" w:rsidRPr="00620351" w:rsidRDefault="00E11C8C" w:rsidP="008853BC">
            <w:pPr>
              <w:ind w:right="-1"/>
              <w:rPr>
                <w:color w:val="auto"/>
              </w:rPr>
            </w:pPr>
          </w:p>
        </w:tc>
        <w:tc>
          <w:tcPr>
            <w:tcW w:w="2268" w:type="dxa"/>
          </w:tcPr>
          <w:p w:rsidR="00E11C8C" w:rsidRPr="00620351" w:rsidRDefault="00E11C8C" w:rsidP="008853BC">
            <w:pPr>
              <w:ind w:right="-1"/>
              <w:rPr>
                <w:b/>
                <w:color w:val="auto"/>
              </w:rPr>
            </w:pPr>
          </w:p>
          <w:p w:rsidR="00E11C8C" w:rsidRPr="00620351" w:rsidRDefault="00E11C8C" w:rsidP="008853BC">
            <w:pPr>
              <w:ind w:right="-1"/>
              <w:rPr>
                <w:b/>
                <w:color w:val="auto"/>
              </w:rPr>
            </w:pPr>
          </w:p>
          <w:p w:rsidR="00E11C8C" w:rsidRPr="00620351" w:rsidRDefault="00E11C8C" w:rsidP="008853BC">
            <w:pPr>
              <w:ind w:right="-1"/>
              <w:jc w:val="right"/>
              <w:rPr>
                <w:color w:val="auto"/>
              </w:rPr>
            </w:pPr>
            <w:r w:rsidRPr="00620351">
              <w:rPr>
                <w:b/>
                <w:color w:val="auto"/>
              </w:rPr>
              <w:t>В.М. Ситцев</w:t>
            </w:r>
          </w:p>
        </w:tc>
      </w:tr>
    </w:tbl>
    <w:p w:rsidR="00E11C8C" w:rsidRPr="00620351" w:rsidRDefault="00E11C8C" w:rsidP="00620351">
      <w:pPr>
        <w:ind w:right="-1"/>
        <w:rPr>
          <w:color w:val="auto"/>
        </w:rPr>
      </w:pPr>
    </w:p>
    <w:p w:rsidR="00E11C8C" w:rsidRPr="00620351" w:rsidRDefault="00E11C8C" w:rsidP="00620351">
      <w:pPr>
        <w:jc w:val="both"/>
        <w:rPr>
          <w:b/>
          <w:bCs/>
          <w:color w:val="auto"/>
        </w:rPr>
      </w:pPr>
      <w:r w:rsidRPr="00620351">
        <w:rPr>
          <w:b/>
          <w:color w:val="auto"/>
        </w:rPr>
        <w:t xml:space="preserve">                                </w:t>
      </w:r>
      <w:r w:rsidRPr="00620351">
        <w:rPr>
          <w:b/>
          <w:color w:val="auto"/>
        </w:rPr>
        <w:tab/>
      </w:r>
      <w:r w:rsidRPr="00620351">
        <w:rPr>
          <w:b/>
          <w:color w:val="auto"/>
        </w:rPr>
        <w:tab/>
        <w:t xml:space="preserve">                                      </w:t>
      </w:r>
    </w:p>
    <w:p w:rsidR="00E11C8C" w:rsidRPr="00620351" w:rsidRDefault="00E11C8C" w:rsidP="00620351">
      <w:pPr>
        <w:jc w:val="both"/>
        <w:rPr>
          <w:b/>
          <w:color w:val="auto"/>
        </w:rPr>
      </w:pPr>
    </w:p>
    <w:p w:rsidR="00E11C8C" w:rsidRPr="00620351" w:rsidRDefault="00E11C8C" w:rsidP="00620351">
      <w:pPr>
        <w:jc w:val="both"/>
        <w:rPr>
          <w:b/>
          <w:color w:val="auto"/>
        </w:rPr>
      </w:pPr>
    </w:p>
    <w:p w:rsidR="00E11C8C" w:rsidRPr="00620351" w:rsidRDefault="00E11C8C" w:rsidP="00620351">
      <w:pPr>
        <w:jc w:val="both"/>
        <w:rPr>
          <w:b/>
          <w:color w:val="auto"/>
        </w:rPr>
      </w:pPr>
    </w:p>
    <w:p w:rsidR="00E11C8C" w:rsidRPr="00620351" w:rsidRDefault="00CD1F71" w:rsidP="00620351">
      <w:pPr>
        <w:rPr>
          <w:b/>
          <w:bCs/>
          <w:color w:val="auto"/>
        </w:rPr>
      </w:pPr>
      <w:r>
        <w:rPr>
          <w:noProof/>
          <w:color w:val="auto"/>
        </w:rPr>
        <w:drawing>
          <wp:inline distT="0" distB="0" distL="0" distR="0">
            <wp:extent cx="1019175" cy="1019175"/>
            <wp:effectExtent l="0" t="0" r="9525" b="9525"/>
            <wp:docPr id="2" name="Рисунок 1" descr="qr-code Надежда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r-code Надежда Росси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E11C8C" w:rsidRDefault="00E11C8C" w:rsidP="00EE06FF">
      <w:pPr>
        <w:ind w:left="283"/>
        <w:rPr>
          <w:color w:val="auto"/>
          <w:sz w:val="28"/>
          <w:szCs w:val="28"/>
        </w:rPr>
        <w:sectPr w:rsidR="00E11C8C" w:rsidSect="00E11C8C">
          <w:pgSz w:w="11906" w:h="16838"/>
          <w:pgMar w:top="539" w:right="566" w:bottom="284" w:left="1260" w:header="709" w:footer="709" w:gutter="0"/>
          <w:pgNumType w:start="1"/>
          <w:cols w:space="708"/>
          <w:docGrid w:linePitch="360"/>
        </w:sectPr>
      </w:pPr>
      <w:r w:rsidRPr="00620351">
        <w:rPr>
          <w:color w:val="auto"/>
          <w:sz w:val="28"/>
          <w:szCs w:val="28"/>
        </w:rPr>
        <w:t xml:space="preserve">                  </w:t>
      </w:r>
    </w:p>
    <w:p w:rsidR="00E11C8C" w:rsidRPr="00620351" w:rsidRDefault="00E11C8C" w:rsidP="00EE06FF">
      <w:pPr>
        <w:ind w:left="283"/>
        <w:rPr>
          <w:color w:val="auto"/>
          <w:sz w:val="28"/>
          <w:szCs w:val="28"/>
        </w:rPr>
      </w:pPr>
    </w:p>
    <w:sectPr w:rsidR="00E11C8C" w:rsidRPr="00620351" w:rsidSect="00E11C8C">
      <w:type w:val="continuous"/>
      <w:pgSz w:w="11906" w:h="16838"/>
      <w:pgMar w:top="539" w:right="566" w:bottom="284" w:left="12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54CC"/>
    <w:multiLevelType w:val="hybridMultilevel"/>
    <w:tmpl w:val="ADCC0A9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712" w:hanging="360"/>
      </w:pPr>
      <w:rPr>
        <w:rFonts w:ascii="Courier New" w:hAnsi="Courier New" w:cs="Courier New" w:hint="default"/>
      </w:rPr>
    </w:lvl>
    <w:lvl w:ilvl="2" w:tplc="04190005" w:tentative="1">
      <w:start w:val="1"/>
      <w:numFmt w:val="bullet"/>
      <w:lvlText w:val=""/>
      <w:lvlJc w:val="left"/>
      <w:pPr>
        <w:ind w:left="8" w:hanging="360"/>
      </w:pPr>
      <w:rPr>
        <w:rFonts w:ascii="Wingdings" w:hAnsi="Wingdings" w:hint="default"/>
      </w:rPr>
    </w:lvl>
    <w:lvl w:ilvl="3" w:tplc="04190001" w:tentative="1">
      <w:start w:val="1"/>
      <w:numFmt w:val="bullet"/>
      <w:lvlText w:val=""/>
      <w:lvlJc w:val="left"/>
      <w:pPr>
        <w:ind w:left="728" w:hanging="360"/>
      </w:pPr>
      <w:rPr>
        <w:rFonts w:ascii="Symbol" w:hAnsi="Symbol" w:hint="default"/>
      </w:rPr>
    </w:lvl>
    <w:lvl w:ilvl="4" w:tplc="04190003" w:tentative="1">
      <w:start w:val="1"/>
      <w:numFmt w:val="bullet"/>
      <w:lvlText w:val="o"/>
      <w:lvlJc w:val="left"/>
      <w:pPr>
        <w:ind w:left="1448" w:hanging="360"/>
      </w:pPr>
      <w:rPr>
        <w:rFonts w:ascii="Courier New" w:hAnsi="Courier New" w:cs="Courier New" w:hint="default"/>
      </w:rPr>
    </w:lvl>
    <w:lvl w:ilvl="5" w:tplc="04190005" w:tentative="1">
      <w:start w:val="1"/>
      <w:numFmt w:val="bullet"/>
      <w:lvlText w:val=""/>
      <w:lvlJc w:val="left"/>
      <w:pPr>
        <w:ind w:left="2168" w:hanging="360"/>
      </w:pPr>
      <w:rPr>
        <w:rFonts w:ascii="Wingdings" w:hAnsi="Wingdings" w:hint="default"/>
      </w:rPr>
    </w:lvl>
    <w:lvl w:ilvl="6" w:tplc="04190001" w:tentative="1">
      <w:start w:val="1"/>
      <w:numFmt w:val="bullet"/>
      <w:lvlText w:val=""/>
      <w:lvlJc w:val="left"/>
      <w:pPr>
        <w:ind w:left="2888" w:hanging="360"/>
      </w:pPr>
      <w:rPr>
        <w:rFonts w:ascii="Symbol" w:hAnsi="Symbol" w:hint="default"/>
      </w:rPr>
    </w:lvl>
    <w:lvl w:ilvl="7" w:tplc="04190003" w:tentative="1">
      <w:start w:val="1"/>
      <w:numFmt w:val="bullet"/>
      <w:lvlText w:val="o"/>
      <w:lvlJc w:val="left"/>
      <w:pPr>
        <w:ind w:left="3608" w:hanging="360"/>
      </w:pPr>
      <w:rPr>
        <w:rFonts w:ascii="Courier New" w:hAnsi="Courier New" w:cs="Courier New" w:hint="default"/>
      </w:rPr>
    </w:lvl>
    <w:lvl w:ilvl="8" w:tplc="04190005" w:tentative="1">
      <w:start w:val="1"/>
      <w:numFmt w:val="bullet"/>
      <w:lvlText w:val=""/>
      <w:lvlJc w:val="left"/>
      <w:pPr>
        <w:ind w:left="4328" w:hanging="360"/>
      </w:pPr>
      <w:rPr>
        <w:rFonts w:ascii="Wingdings" w:hAnsi="Wingdings" w:hint="default"/>
      </w:rPr>
    </w:lvl>
  </w:abstractNum>
  <w:abstractNum w:abstractNumId="1" w15:restartNumberingAfterBreak="0">
    <w:nsid w:val="47FA061C"/>
    <w:multiLevelType w:val="multilevel"/>
    <w:tmpl w:val="2BD630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81"/>
    <w:rsid w:val="00003498"/>
    <w:rsid w:val="00007B9C"/>
    <w:rsid w:val="000215FF"/>
    <w:rsid w:val="00082679"/>
    <w:rsid w:val="000B32CD"/>
    <w:rsid w:val="001718A2"/>
    <w:rsid w:val="001A2197"/>
    <w:rsid w:val="001E6FF6"/>
    <w:rsid w:val="00246E22"/>
    <w:rsid w:val="00247746"/>
    <w:rsid w:val="002C5337"/>
    <w:rsid w:val="002C7D8A"/>
    <w:rsid w:val="002D200F"/>
    <w:rsid w:val="002D5F40"/>
    <w:rsid w:val="0030538A"/>
    <w:rsid w:val="003967E0"/>
    <w:rsid w:val="003C54DB"/>
    <w:rsid w:val="003F3E49"/>
    <w:rsid w:val="00474587"/>
    <w:rsid w:val="005244AB"/>
    <w:rsid w:val="00553F86"/>
    <w:rsid w:val="00571084"/>
    <w:rsid w:val="00595451"/>
    <w:rsid w:val="005D7699"/>
    <w:rsid w:val="00620351"/>
    <w:rsid w:val="00625DC2"/>
    <w:rsid w:val="00631A21"/>
    <w:rsid w:val="00640159"/>
    <w:rsid w:val="006450FE"/>
    <w:rsid w:val="00663698"/>
    <w:rsid w:val="00690118"/>
    <w:rsid w:val="006A2346"/>
    <w:rsid w:val="006F2B06"/>
    <w:rsid w:val="00711B99"/>
    <w:rsid w:val="00744F53"/>
    <w:rsid w:val="0079310D"/>
    <w:rsid w:val="007A029A"/>
    <w:rsid w:val="007C6D96"/>
    <w:rsid w:val="0080394B"/>
    <w:rsid w:val="008176B4"/>
    <w:rsid w:val="008313D0"/>
    <w:rsid w:val="00880F25"/>
    <w:rsid w:val="00881791"/>
    <w:rsid w:val="008853BC"/>
    <w:rsid w:val="008B46CB"/>
    <w:rsid w:val="009B7068"/>
    <w:rsid w:val="00A07D9F"/>
    <w:rsid w:val="00A200FD"/>
    <w:rsid w:val="00A335D0"/>
    <w:rsid w:val="00A54425"/>
    <w:rsid w:val="00A60D23"/>
    <w:rsid w:val="00A63F13"/>
    <w:rsid w:val="00A73F56"/>
    <w:rsid w:val="00A82535"/>
    <w:rsid w:val="00A861E8"/>
    <w:rsid w:val="00B13548"/>
    <w:rsid w:val="00B70281"/>
    <w:rsid w:val="00B8509E"/>
    <w:rsid w:val="00B93939"/>
    <w:rsid w:val="00BB4BB3"/>
    <w:rsid w:val="00C055B6"/>
    <w:rsid w:val="00CD1F71"/>
    <w:rsid w:val="00CD2B2B"/>
    <w:rsid w:val="00CF0141"/>
    <w:rsid w:val="00D04E72"/>
    <w:rsid w:val="00D254EA"/>
    <w:rsid w:val="00D4112D"/>
    <w:rsid w:val="00D653FB"/>
    <w:rsid w:val="00D664A3"/>
    <w:rsid w:val="00D91D27"/>
    <w:rsid w:val="00DC7FE0"/>
    <w:rsid w:val="00DE258C"/>
    <w:rsid w:val="00E017A5"/>
    <w:rsid w:val="00E11C8C"/>
    <w:rsid w:val="00E60AA9"/>
    <w:rsid w:val="00EB39EA"/>
    <w:rsid w:val="00EE06FF"/>
    <w:rsid w:val="00F80667"/>
    <w:rsid w:val="00FB586D"/>
    <w:rsid w:val="00FD0757"/>
    <w:rsid w:val="00FD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0DE96CC-C11A-4C7C-B235-A993823D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281"/>
    <w:rPr>
      <w:rFonts w:ascii="Times New Roman" w:eastAsia="Times New Roman" w:hAnsi="Times New Roman"/>
      <w:color w:val="CC0000"/>
      <w:kern w:val="36"/>
      <w:sz w:val="24"/>
      <w:szCs w:val="24"/>
    </w:rPr>
  </w:style>
  <w:style w:type="paragraph" w:styleId="1">
    <w:name w:val="heading 1"/>
    <w:basedOn w:val="a"/>
    <w:next w:val="a"/>
    <w:link w:val="10"/>
    <w:qFormat/>
    <w:rsid w:val="00B70281"/>
    <w:pPr>
      <w:keepNext/>
      <w:pBdr>
        <w:bottom w:val="double" w:sz="6" w:space="1" w:color="auto"/>
      </w:pBdr>
      <w:tabs>
        <w:tab w:val="left" w:pos="567"/>
      </w:tabs>
      <w:ind w:left="142" w:right="141"/>
      <w:jc w:val="center"/>
      <w:outlineLvl w:val="0"/>
    </w:pPr>
    <w:rPr>
      <w:color w:val="auto"/>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70281"/>
    <w:rPr>
      <w:rFonts w:ascii="Times New Roman" w:eastAsia="Times New Roman" w:hAnsi="Times New Roman" w:cs="Times New Roman"/>
      <w:sz w:val="28"/>
      <w:szCs w:val="20"/>
      <w:lang w:eastAsia="ru-RU"/>
    </w:rPr>
  </w:style>
  <w:style w:type="paragraph" w:styleId="a3">
    <w:name w:val="Title"/>
    <w:basedOn w:val="a"/>
    <w:link w:val="a4"/>
    <w:qFormat/>
    <w:rsid w:val="00B70281"/>
    <w:pPr>
      <w:tabs>
        <w:tab w:val="left" w:pos="567"/>
      </w:tabs>
      <w:ind w:left="-142" w:right="142"/>
      <w:jc w:val="center"/>
    </w:pPr>
    <w:rPr>
      <w:b/>
      <w:color w:val="auto"/>
      <w:kern w:val="0"/>
      <w:sz w:val="32"/>
      <w:szCs w:val="20"/>
    </w:rPr>
  </w:style>
  <w:style w:type="character" w:customStyle="1" w:styleId="a4">
    <w:name w:val="Название Знак"/>
    <w:link w:val="a3"/>
    <w:rsid w:val="00B70281"/>
    <w:rPr>
      <w:rFonts w:ascii="Times New Roman" w:eastAsia="Times New Roman" w:hAnsi="Times New Roman" w:cs="Times New Roman"/>
      <w:b/>
      <w:sz w:val="32"/>
      <w:szCs w:val="20"/>
      <w:lang w:eastAsia="ru-RU"/>
    </w:rPr>
  </w:style>
  <w:style w:type="paragraph" w:styleId="a5">
    <w:name w:val="header"/>
    <w:basedOn w:val="a"/>
    <w:link w:val="a6"/>
    <w:semiHidden/>
    <w:rsid w:val="00B70281"/>
    <w:pPr>
      <w:tabs>
        <w:tab w:val="center" w:pos="4153"/>
        <w:tab w:val="right" w:pos="8306"/>
      </w:tabs>
    </w:pPr>
    <w:rPr>
      <w:color w:val="auto"/>
      <w:kern w:val="0"/>
    </w:rPr>
  </w:style>
  <w:style w:type="character" w:customStyle="1" w:styleId="a6">
    <w:name w:val="Верхний колонтитул Знак"/>
    <w:link w:val="a5"/>
    <w:semiHidden/>
    <w:rsid w:val="00B70281"/>
    <w:rPr>
      <w:rFonts w:ascii="Times New Roman" w:eastAsia="Times New Roman" w:hAnsi="Times New Roman" w:cs="Times New Roman"/>
      <w:sz w:val="24"/>
      <w:szCs w:val="24"/>
      <w:lang w:eastAsia="ru-RU"/>
    </w:rPr>
  </w:style>
  <w:style w:type="character" w:styleId="a7">
    <w:name w:val="Hyperlink"/>
    <w:rsid w:val="00B70281"/>
    <w:rPr>
      <w:color w:val="0000FF"/>
      <w:u w:val="single"/>
    </w:rPr>
  </w:style>
  <w:style w:type="paragraph" w:styleId="a8">
    <w:name w:val="Balloon Text"/>
    <w:basedOn w:val="a"/>
    <w:link w:val="a9"/>
    <w:uiPriority w:val="99"/>
    <w:semiHidden/>
    <w:unhideWhenUsed/>
    <w:rsid w:val="00CF0141"/>
    <w:rPr>
      <w:rFonts w:ascii="Tahoma" w:hAnsi="Tahoma"/>
      <w:sz w:val="16"/>
      <w:szCs w:val="16"/>
    </w:rPr>
  </w:style>
  <w:style w:type="character" w:customStyle="1" w:styleId="a9">
    <w:name w:val="Текст выноски Знак"/>
    <w:link w:val="a8"/>
    <w:uiPriority w:val="99"/>
    <w:semiHidden/>
    <w:rsid w:val="00CF0141"/>
    <w:rPr>
      <w:rFonts w:ascii="Tahoma" w:eastAsia="Times New Roman" w:hAnsi="Tahoma" w:cs="Tahoma"/>
      <w:color w:val="CC0000"/>
      <w:kern w:val="36"/>
      <w:sz w:val="16"/>
      <w:szCs w:val="16"/>
      <w:lang w:eastAsia="ru-RU"/>
    </w:rPr>
  </w:style>
  <w:style w:type="table" w:styleId="aa">
    <w:name w:val="Table Grid"/>
    <w:basedOn w:val="a1"/>
    <w:rsid w:val="00640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нак Знак1"/>
    <w:semiHidden/>
    <w:locked/>
    <w:rsid w:val="003967E0"/>
    <w:rPr>
      <w:sz w:val="24"/>
      <w:szCs w:val="24"/>
      <w:lang w:val="ru-RU" w:eastAsia="ru-RU" w:bidi="ar-SA"/>
    </w:rPr>
  </w:style>
  <w:style w:type="paragraph" w:customStyle="1" w:styleId="ConsPlusNormal">
    <w:name w:val="ConsPlusNormal"/>
    <w:rsid w:val="00620351"/>
    <w:pPr>
      <w:autoSpaceDE w:val="0"/>
      <w:autoSpaceDN w:val="0"/>
      <w:adjustRightInd w:val="0"/>
    </w:pPr>
    <w:rPr>
      <w:rFonts w:ascii="Arial" w:eastAsia="Times New Roman" w:hAnsi="Arial" w:cs="Arial"/>
    </w:rPr>
  </w:style>
  <w:style w:type="paragraph" w:customStyle="1" w:styleId="ConsPlusNonformat">
    <w:name w:val="ConsPlusNonformat"/>
    <w:rsid w:val="00620351"/>
    <w:pPr>
      <w:autoSpaceDE w:val="0"/>
      <w:autoSpaceDN w:val="0"/>
      <w:adjustRightInd w:val="0"/>
    </w:pPr>
    <w:rPr>
      <w:rFonts w:ascii="Courier New" w:eastAsia="Times New Roman" w:hAnsi="Courier New" w:cs="Courier New"/>
    </w:rPr>
  </w:style>
  <w:style w:type="paragraph" w:styleId="2">
    <w:name w:val="Body Text 2"/>
    <w:basedOn w:val="a"/>
    <w:link w:val="20"/>
    <w:rsid w:val="00620351"/>
    <w:pPr>
      <w:spacing w:after="120" w:line="480" w:lineRule="auto"/>
    </w:pPr>
    <w:rPr>
      <w:color w:val="auto"/>
      <w:kern w:val="0"/>
      <w:sz w:val="20"/>
      <w:szCs w:val="20"/>
    </w:rPr>
  </w:style>
  <w:style w:type="character" w:customStyle="1" w:styleId="20">
    <w:name w:val="Основной текст 2 Знак"/>
    <w:basedOn w:val="a0"/>
    <w:link w:val="2"/>
    <w:rsid w:val="0062035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0376">
      <w:bodyDiv w:val="1"/>
      <w:marLeft w:val="0"/>
      <w:marRight w:val="0"/>
      <w:marTop w:val="0"/>
      <w:marBottom w:val="0"/>
      <w:divBdr>
        <w:top w:val="none" w:sz="0" w:space="0" w:color="auto"/>
        <w:left w:val="none" w:sz="0" w:space="0" w:color="auto"/>
        <w:bottom w:val="none" w:sz="0" w:space="0" w:color="auto"/>
        <w:right w:val="none" w:sz="0" w:space="0" w:color="auto"/>
      </w:divBdr>
    </w:div>
    <w:div w:id="204606443">
      <w:bodyDiv w:val="1"/>
      <w:marLeft w:val="0"/>
      <w:marRight w:val="0"/>
      <w:marTop w:val="0"/>
      <w:marBottom w:val="0"/>
      <w:divBdr>
        <w:top w:val="none" w:sz="0" w:space="0" w:color="auto"/>
        <w:left w:val="none" w:sz="0" w:space="0" w:color="auto"/>
        <w:bottom w:val="none" w:sz="0" w:space="0" w:color="auto"/>
        <w:right w:val="none" w:sz="0" w:space="0" w:color="auto"/>
      </w:divBdr>
    </w:div>
    <w:div w:id="567227031">
      <w:bodyDiv w:val="1"/>
      <w:marLeft w:val="0"/>
      <w:marRight w:val="0"/>
      <w:marTop w:val="0"/>
      <w:marBottom w:val="0"/>
      <w:divBdr>
        <w:top w:val="none" w:sz="0" w:space="0" w:color="auto"/>
        <w:left w:val="none" w:sz="0" w:space="0" w:color="auto"/>
        <w:bottom w:val="none" w:sz="0" w:space="0" w:color="auto"/>
        <w:right w:val="none" w:sz="0" w:space="0" w:color="auto"/>
      </w:divBdr>
    </w:div>
    <w:div w:id="588197306">
      <w:bodyDiv w:val="1"/>
      <w:marLeft w:val="0"/>
      <w:marRight w:val="0"/>
      <w:marTop w:val="0"/>
      <w:marBottom w:val="0"/>
      <w:divBdr>
        <w:top w:val="none" w:sz="0" w:space="0" w:color="auto"/>
        <w:left w:val="none" w:sz="0" w:space="0" w:color="auto"/>
        <w:bottom w:val="none" w:sz="0" w:space="0" w:color="auto"/>
        <w:right w:val="none" w:sz="0" w:space="0" w:color="auto"/>
      </w:divBdr>
    </w:div>
    <w:div w:id="83599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sa.bionet.nsc.ru/open/person/381/"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assa.bionet.nsc.ru/open/person/381/" TargetMode="External"/><Relationship Id="rId12" Type="http://schemas.openxmlformats.org/officeDocument/2006/relationships/hyperlink" Target="mailto:usea186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ea.info" TargetMode="External"/><Relationship Id="rId11" Type="http://schemas.openxmlformats.org/officeDocument/2006/relationships/image" Target="media/image2.png"/><Relationship Id="rId5" Type="http://schemas.openxmlformats.org/officeDocument/2006/relationships/hyperlink" Target="mailto:rusea@front.ru" TargetMode="Externa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3950</Words>
  <Characters>22519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РОССИЙСКИЙ СОЮЗ НАУЧНЫХ И ИНЖЕНЕРНЫХ</vt:lpstr>
    </vt:vector>
  </TitlesOfParts>
  <Company>Grizli777</Company>
  <LinksUpToDate>false</LinksUpToDate>
  <CharactersWithSpaces>26417</CharactersWithSpaces>
  <SharedDoc>false</SharedDoc>
  <HLinks>
    <vt:vector size="18" baseType="variant">
      <vt:variant>
        <vt:i4>7340127</vt:i4>
      </vt:variant>
      <vt:variant>
        <vt:i4>15</vt:i4>
      </vt:variant>
      <vt:variant>
        <vt:i4>0</vt:i4>
      </vt:variant>
      <vt:variant>
        <vt:i4>5</vt:i4>
      </vt:variant>
      <vt:variant>
        <vt:lpwstr>mailto:usea1866@gmail.com</vt:lpwstr>
      </vt:variant>
      <vt:variant>
        <vt:lpwstr/>
      </vt:variant>
      <vt:variant>
        <vt:i4>7012463</vt:i4>
      </vt:variant>
      <vt:variant>
        <vt:i4>3</vt:i4>
      </vt:variant>
      <vt:variant>
        <vt:i4>0</vt:i4>
      </vt:variant>
      <vt:variant>
        <vt:i4>5</vt:i4>
      </vt:variant>
      <vt:variant>
        <vt:lpwstr>http://www.rusea.info/</vt:lpwstr>
      </vt:variant>
      <vt:variant>
        <vt:lpwstr/>
      </vt:variant>
      <vt:variant>
        <vt:i4>852008</vt:i4>
      </vt:variant>
      <vt:variant>
        <vt:i4>0</vt:i4>
      </vt:variant>
      <vt:variant>
        <vt:i4>0</vt:i4>
      </vt:variant>
      <vt:variant>
        <vt:i4>5</vt:i4>
      </vt:variant>
      <vt:variant>
        <vt:lpwstr>mailto:rusea@front.ru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СОЮЗ НАУЧНЫХ И ИНЖЕНЕРНЫХ</dc:title>
  <dc:creator>Татьяна</dc:creator>
  <cp:lastModifiedBy>Колосова Ирина Евстафьевна</cp:lastModifiedBy>
  <cp:revision>2</cp:revision>
  <cp:lastPrinted>2020-07-23T06:06:00Z</cp:lastPrinted>
  <dcterms:created xsi:type="dcterms:W3CDTF">2020-07-23T06:06:00Z</dcterms:created>
  <dcterms:modified xsi:type="dcterms:W3CDTF">2020-07-23T06:06:00Z</dcterms:modified>
</cp:coreProperties>
</file>