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A0" w:rsidRPr="00183CA0" w:rsidRDefault="00183CA0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83CA0">
        <w:rPr>
          <w:rFonts w:ascii="Times New Roman" w:hAnsi="Times New Roman"/>
          <w:sz w:val="26"/>
          <w:szCs w:val="26"/>
        </w:rPr>
        <w:t>Список публикаций</w:t>
      </w:r>
    </w:p>
    <w:p w:rsidR="00183CA0" w:rsidRPr="00183CA0" w:rsidRDefault="00BC6040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Омельянчук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Леонид Владимирович</w:t>
      </w:r>
      <w:r w:rsidR="00183CA0" w:rsidRPr="00183CA0">
        <w:rPr>
          <w:rFonts w:ascii="Times New Roman" w:hAnsi="Times New Roman"/>
          <w:sz w:val="26"/>
          <w:szCs w:val="26"/>
        </w:rPr>
        <w:t xml:space="preserve">, </w:t>
      </w:r>
      <w:r w:rsidR="00183CA0">
        <w:rPr>
          <w:rFonts w:ascii="Times New Roman" w:hAnsi="Times New Roman"/>
          <w:sz w:val="26"/>
          <w:szCs w:val="26"/>
        </w:rPr>
        <w:t>д.б.н.</w:t>
      </w:r>
    </w:p>
    <w:p w:rsidR="00BC6040" w:rsidRPr="00BC6040" w:rsidRDefault="00BC6040" w:rsidP="00A0250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BC6040">
        <w:t xml:space="preserve">Копыл С.А., </w:t>
      </w:r>
      <w:proofErr w:type="spellStart"/>
      <w:r w:rsidRPr="00BC6040">
        <w:rPr>
          <w:b/>
        </w:rPr>
        <w:t>Омельянчук</w:t>
      </w:r>
      <w:proofErr w:type="spellEnd"/>
      <w:r w:rsidRPr="00BC6040">
        <w:rPr>
          <w:b/>
        </w:rPr>
        <w:t xml:space="preserve"> Л.В.</w:t>
      </w:r>
      <w:r w:rsidRPr="00BC6040">
        <w:t xml:space="preserve">, Шапошников М.В., Москалев А.А. Исследование роли генов опухолевой </w:t>
      </w:r>
      <w:proofErr w:type="spellStart"/>
      <w:r w:rsidRPr="00BC6040">
        <w:t>супрессии</w:t>
      </w:r>
      <w:proofErr w:type="spellEnd"/>
      <w:r w:rsidRPr="00BC6040">
        <w:t xml:space="preserve"> в механизмах старения и долголетия на модели</w:t>
      </w:r>
      <w:r w:rsidRPr="00BC6040">
        <w:rPr>
          <w:rStyle w:val="apple-converted-space"/>
        </w:rPr>
        <w:t xml:space="preserve"> </w:t>
      </w:r>
      <w:proofErr w:type="spellStart"/>
      <w:r w:rsidRPr="00BC6040">
        <w:rPr>
          <w:rStyle w:val="a6"/>
        </w:rPr>
        <w:t>Drosophila</w:t>
      </w:r>
      <w:proofErr w:type="spellEnd"/>
      <w:r w:rsidRPr="00BC6040">
        <w:rPr>
          <w:rStyle w:val="a6"/>
        </w:rPr>
        <w:t xml:space="preserve"> </w:t>
      </w:r>
      <w:proofErr w:type="spellStart"/>
      <w:r w:rsidRPr="00BC6040">
        <w:rPr>
          <w:rStyle w:val="a6"/>
        </w:rPr>
        <w:t>melanogaster</w:t>
      </w:r>
      <w:proofErr w:type="spellEnd"/>
      <w:r w:rsidRPr="00BC6040">
        <w:t xml:space="preserve"> // </w:t>
      </w:r>
      <w:proofErr w:type="spellStart"/>
      <w:r w:rsidRPr="00BC6040">
        <w:rPr>
          <w:rStyle w:val="a7"/>
          <w:b w:val="0"/>
        </w:rPr>
        <w:t>Вавиловский</w:t>
      </w:r>
      <w:proofErr w:type="spellEnd"/>
      <w:r w:rsidRPr="00BC6040">
        <w:rPr>
          <w:rStyle w:val="a7"/>
          <w:b w:val="0"/>
        </w:rPr>
        <w:t xml:space="preserve"> журнал генетики и селекции. 2013. Т. 17 (3). С. 207-211.</w:t>
      </w:r>
    </w:p>
    <w:p w:rsidR="004D6083" w:rsidRPr="004D6083" w:rsidRDefault="00BC6040" w:rsidP="004D608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Style w:val="a7"/>
          <w:bCs w:val="0"/>
        </w:rPr>
      </w:pPr>
      <w:proofErr w:type="spellStart"/>
      <w:r w:rsidRPr="00BC6040">
        <w:t>Плюснина</w:t>
      </w:r>
      <w:proofErr w:type="spellEnd"/>
      <w:r w:rsidRPr="00BC6040">
        <w:t xml:space="preserve"> Е.Н., Шапошников М.В., Андреева Е.Н., Москалев А.А., </w:t>
      </w:r>
      <w:proofErr w:type="spellStart"/>
      <w:r w:rsidRPr="00BC6040">
        <w:rPr>
          <w:b/>
        </w:rPr>
        <w:t>Омельянчук</w:t>
      </w:r>
      <w:proofErr w:type="spellEnd"/>
      <w:r w:rsidRPr="00BC6040">
        <w:rPr>
          <w:b/>
        </w:rPr>
        <w:t xml:space="preserve"> Л.В</w:t>
      </w:r>
      <w:r w:rsidRPr="00BC6040">
        <w:t xml:space="preserve">. Особенности кривой выживания у </w:t>
      </w:r>
      <w:proofErr w:type="spellStart"/>
      <w:r w:rsidRPr="00BC6040">
        <w:rPr>
          <w:rStyle w:val="a6"/>
        </w:rPr>
        <w:t>Drosophila</w:t>
      </w:r>
      <w:proofErr w:type="spellEnd"/>
      <w:r w:rsidRPr="00BC6040">
        <w:rPr>
          <w:rStyle w:val="a6"/>
        </w:rPr>
        <w:t xml:space="preserve"> </w:t>
      </w:r>
      <w:proofErr w:type="spellStart"/>
      <w:r w:rsidRPr="00BC6040">
        <w:rPr>
          <w:rStyle w:val="a6"/>
        </w:rPr>
        <w:t>melanogaster</w:t>
      </w:r>
      <w:proofErr w:type="spellEnd"/>
      <w:r w:rsidRPr="00BC6040">
        <w:rPr>
          <w:rStyle w:val="apple-converted-space"/>
        </w:rPr>
        <w:t xml:space="preserve"> </w:t>
      </w:r>
      <w:r w:rsidRPr="00BC6040">
        <w:t xml:space="preserve">со </w:t>
      </w:r>
      <w:proofErr w:type="spellStart"/>
      <w:r w:rsidRPr="00BC6040">
        <w:t>сверхэкспрессией</w:t>
      </w:r>
      <w:proofErr w:type="spellEnd"/>
      <w:r w:rsidRPr="00BC6040">
        <w:t xml:space="preserve"> гена</w:t>
      </w:r>
      <w:r w:rsidRPr="00BC6040">
        <w:rPr>
          <w:rStyle w:val="apple-converted-space"/>
        </w:rPr>
        <w:t xml:space="preserve"> </w:t>
      </w:r>
      <w:r w:rsidRPr="00BC6040">
        <w:rPr>
          <w:rStyle w:val="a6"/>
        </w:rPr>
        <w:t>D-GADD45</w:t>
      </w:r>
      <w:r w:rsidRPr="00BC6040">
        <w:t xml:space="preserve"> // </w:t>
      </w:r>
      <w:proofErr w:type="spellStart"/>
      <w:r w:rsidRPr="00BC6040">
        <w:rPr>
          <w:rStyle w:val="a7"/>
          <w:b w:val="0"/>
        </w:rPr>
        <w:t>Вавиловский</w:t>
      </w:r>
      <w:proofErr w:type="spellEnd"/>
      <w:r w:rsidRPr="00BC6040">
        <w:rPr>
          <w:rStyle w:val="a7"/>
          <w:b w:val="0"/>
        </w:rPr>
        <w:t xml:space="preserve"> журнал генетики и селекции. 2013. Т. 17 (3). С. 202-206.</w:t>
      </w:r>
    </w:p>
    <w:p w:rsidR="00BD0017" w:rsidRPr="00BD0017" w:rsidRDefault="004D6083" w:rsidP="00BD00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proofErr w:type="spellStart"/>
      <w:r w:rsidRPr="004D6083">
        <w:t>Kopyl</w:t>
      </w:r>
      <w:proofErr w:type="spellEnd"/>
      <w:r w:rsidRPr="004D6083">
        <w:t xml:space="preserve"> S.A., </w:t>
      </w:r>
      <w:proofErr w:type="spellStart"/>
      <w:r w:rsidRPr="004D6083">
        <w:t>Dubatolova</w:t>
      </w:r>
      <w:proofErr w:type="spellEnd"/>
      <w:r w:rsidRPr="004D6083">
        <w:t xml:space="preserve"> T.D., </w:t>
      </w:r>
      <w:proofErr w:type="spellStart"/>
      <w:r w:rsidRPr="004D6083">
        <w:t>Volkova</w:t>
      </w:r>
      <w:proofErr w:type="spellEnd"/>
      <w:r w:rsidRPr="004D6083">
        <w:t xml:space="preserve"> E.I., </w:t>
      </w:r>
      <w:proofErr w:type="spellStart"/>
      <w:r w:rsidRPr="004D6083">
        <w:rPr>
          <w:b/>
        </w:rPr>
        <w:t>Omelyanchuk</w:t>
      </w:r>
      <w:proofErr w:type="spellEnd"/>
      <w:r w:rsidRPr="004D6083">
        <w:rPr>
          <w:b/>
        </w:rPr>
        <w:t xml:space="preserve"> L.V</w:t>
      </w:r>
      <w:r w:rsidRPr="004D6083">
        <w:t xml:space="preserve">. </w:t>
      </w:r>
      <w:hyperlink r:id="rId5" w:history="1">
        <w:r>
          <w:rPr>
            <w:rStyle w:val="a4"/>
            <w:color w:val="auto"/>
            <w:u w:val="none"/>
            <w:lang w:val="en-US"/>
          </w:rPr>
          <w:t>G</w:t>
        </w:r>
        <w:r w:rsidRPr="004D6083">
          <w:rPr>
            <w:rStyle w:val="a4"/>
            <w:color w:val="auto"/>
            <w:u w:val="none"/>
            <w:lang w:val="en-US"/>
          </w:rPr>
          <w:t>enetic modifiers of ect</w:t>
        </w:r>
        <w:r>
          <w:rPr>
            <w:rStyle w:val="a4"/>
            <w:color w:val="auto"/>
            <w:u w:val="none"/>
            <w:lang w:val="en-US"/>
          </w:rPr>
          <w:t xml:space="preserve">opic eye formation on wings of </w:t>
        </w:r>
        <w:r w:rsidRPr="004D6083">
          <w:rPr>
            <w:rStyle w:val="a4"/>
            <w:i/>
            <w:color w:val="auto"/>
            <w:u w:val="none"/>
            <w:lang w:val="en-US"/>
          </w:rPr>
          <w:t>Drosophila melanogaster</w:t>
        </w:r>
      </w:hyperlink>
      <w:r>
        <w:rPr>
          <w:lang w:val="en-US"/>
        </w:rPr>
        <w:t xml:space="preserve"> //</w:t>
      </w:r>
      <w:r w:rsidR="00BD0017">
        <w:rPr>
          <w:lang w:val="en-US"/>
        </w:rPr>
        <w:t xml:space="preserve"> </w:t>
      </w:r>
      <w:hyperlink r:id="rId6" w:history="1">
        <w:r w:rsidRPr="004D6083">
          <w:rPr>
            <w:rStyle w:val="a4"/>
            <w:color w:val="auto"/>
            <w:u w:val="none"/>
            <w:lang w:val="en-US"/>
          </w:rPr>
          <w:t>Cytology and Genetics</w:t>
        </w:r>
      </w:hyperlink>
      <w:r w:rsidRPr="004D6083">
        <w:rPr>
          <w:lang w:val="en-US"/>
        </w:rPr>
        <w:t xml:space="preserve">. </w:t>
      </w:r>
      <w:r w:rsidRPr="004D6083">
        <w:t>2013. Т. 47. </w:t>
      </w:r>
      <w:hyperlink r:id="rId7" w:history="1">
        <w:r w:rsidRPr="004D6083">
          <w:rPr>
            <w:rStyle w:val="a4"/>
            <w:color w:val="auto"/>
            <w:u w:val="none"/>
          </w:rPr>
          <w:t>№ 4</w:t>
        </w:r>
      </w:hyperlink>
      <w:r w:rsidRPr="004D6083">
        <w:t xml:space="preserve">. С. 210-216. </w:t>
      </w:r>
    </w:p>
    <w:p w:rsidR="00BD0017" w:rsidRPr="00BD0017" w:rsidRDefault="00BD0017" w:rsidP="00BD00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proofErr w:type="spellStart"/>
      <w:r w:rsidRPr="00BD0017">
        <w:rPr>
          <w:b/>
        </w:rPr>
        <w:t>Омельянчук</w:t>
      </w:r>
      <w:proofErr w:type="spellEnd"/>
      <w:r w:rsidRPr="00BD0017">
        <w:rPr>
          <w:b/>
        </w:rPr>
        <w:t xml:space="preserve"> Л.В</w:t>
      </w:r>
      <w:r w:rsidRPr="00BD0017">
        <w:t xml:space="preserve">., Юдина О.С. </w:t>
      </w:r>
      <w:hyperlink r:id="rId8" w:history="1">
        <w:proofErr w:type="spellStart"/>
        <w:r w:rsidRPr="00BD0017">
          <w:rPr>
            <w:rStyle w:val="a4"/>
            <w:i/>
            <w:color w:val="auto"/>
            <w:u w:val="none"/>
          </w:rPr>
          <w:t>Drosophila</w:t>
        </w:r>
        <w:proofErr w:type="spellEnd"/>
        <w:r w:rsidRPr="00BD0017">
          <w:rPr>
            <w:rStyle w:val="a4"/>
            <w:i/>
            <w:color w:val="auto"/>
            <w:u w:val="none"/>
          </w:rPr>
          <w:t xml:space="preserve"> </w:t>
        </w:r>
        <w:proofErr w:type="spellStart"/>
        <w:r w:rsidRPr="00BD0017">
          <w:rPr>
            <w:rStyle w:val="a4"/>
            <w:i/>
            <w:color w:val="auto"/>
            <w:u w:val="none"/>
          </w:rPr>
          <w:t>melanogaster</w:t>
        </w:r>
        <w:proofErr w:type="spellEnd"/>
        <w:r w:rsidRPr="00BD0017">
          <w:rPr>
            <w:rStyle w:val="a4"/>
            <w:color w:val="auto"/>
            <w:u w:val="none"/>
          </w:rPr>
          <w:t> как модель для изучения функционирования белков вирусов животных</w:t>
        </w:r>
      </w:hyperlink>
      <w:r w:rsidRPr="00BD0017">
        <w:t xml:space="preserve"> // </w:t>
      </w:r>
      <w:hyperlink r:id="rId9" w:history="1">
        <w:r w:rsidRPr="00BD0017">
          <w:rPr>
            <w:rStyle w:val="a4"/>
            <w:color w:val="auto"/>
            <w:u w:val="none"/>
          </w:rPr>
          <w:t>Генетика</w:t>
        </w:r>
      </w:hyperlink>
      <w:r w:rsidRPr="00BD0017">
        <w:t>. 2011. Т. 47. </w:t>
      </w:r>
      <w:hyperlink r:id="rId10" w:history="1">
        <w:r w:rsidRPr="00BD0017">
          <w:rPr>
            <w:rStyle w:val="a4"/>
            <w:color w:val="auto"/>
            <w:u w:val="none"/>
          </w:rPr>
          <w:t>№ 7</w:t>
        </w:r>
      </w:hyperlink>
      <w:r w:rsidRPr="00BD0017">
        <w:t>. С. 869-873.</w:t>
      </w:r>
    </w:p>
    <w:p w:rsidR="00BD0017" w:rsidRPr="00BD0017" w:rsidRDefault="00BD0017" w:rsidP="00BD00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BD0017">
        <w:t xml:space="preserve">Копыл С.А., </w:t>
      </w:r>
      <w:proofErr w:type="spellStart"/>
      <w:r w:rsidRPr="00BD0017">
        <w:t>Дубатолова</w:t>
      </w:r>
      <w:proofErr w:type="spellEnd"/>
      <w:r w:rsidRPr="00BD0017">
        <w:t xml:space="preserve"> Т.Д., Волкова Е.И., </w:t>
      </w:r>
      <w:proofErr w:type="spellStart"/>
      <w:r w:rsidRPr="00BD0017">
        <w:t>Мариловцева</w:t>
      </w:r>
      <w:proofErr w:type="spellEnd"/>
      <w:r w:rsidRPr="00BD0017">
        <w:t xml:space="preserve"> E.В., </w:t>
      </w:r>
      <w:proofErr w:type="spellStart"/>
      <w:r w:rsidRPr="00BD0017">
        <w:rPr>
          <w:b/>
        </w:rPr>
        <w:t>Омельянчук</w:t>
      </w:r>
      <w:proofErr w:type="spellEnd"/>
      <w:r w:rsidRPr="00BD0017">
        <w:rPr>
          <w:b/>
        </w:rPr>
        <w:t xml:space="preserve"> Л.В</w:t>
      </w:r>
      <w:r w:rsidRPr="00BD0017">
        <w:t xml:space="preserve">. </w:t>
      </w:r>
      <w:hyperlink r:id="rId11" w:history="1">
        <w:r w:rsidRPr="00BD0017">
          <w:rPr>
            <w:rStyle w:val="a4"/>
            <w:color w:val="auto"/>
            <w:u w:val="none"/>
          </w:rPr>
          <w:t xml:space="preserve">Влияние </w:t>
        </w:r>
        <w:proofErr w:type="spellStart"/>
        <w:r w:rsidRPr="00BD0017">
          <w:rPr>
            <w:rStyle w:val="a4"/>
            <w:color w:val="auto"/>
            <w:u w:val="none"/>
          </w:rPr>
          <w:t>морфогена</w:t>
        </w:r>
        <w:proofErr w:type="spellEnd"/>
        <w:r w:rsidRPr="00BD0017">
          <w:rPr>
            <w:rStyle w:val="a4"/>
            <w:color w:val="auto"/>
            <w:u w:val="none"/>
          </w:rPr>
          <w:t xml:space="preserve"> </w:t>
        </w:r>
        <w:proofErr w:type="spellStart"/>
        <w:r w:rsidRPr="00BD0017">
          <w:rPr>
            <w:rStyle w:val="a4"/>
            <w:color w:val="auto"/>
            <w:u w:val="none"/>
          </w:rPr>
          <w:t>wg</w:t>
        </w:r>
        <w:proofErr w:type="spellEnd"/>
        <w:r w:rsidRPr="00BD0017">
          <w:rPr>
            <w:rStyle w:val="a4"/>
            <w:color w:val="auto"/>
            <w:u w:val="none"/>
          </w:rPr>
          <w:t xml:space="preserve"> на формирование эктопического глаза у </w:t>
        </w:r>
        <w:r w:rsidRPr="00BD0017">
          <w:rPr>
            <w:rStyle w:val="a4"/>
            <w:i/>
            <w:color w:val="auto"/>
            <w:u w:val="none"/>
            <w:lang w:val="en-US"/>
          </w:rPr>
          <w:t>D</w:t>
        </w:r>
        <w:proofErr w:type="spellStart"/>
        <w:r w:rsidRPr="00BD0017">
          <w:rPr>
            <w:rStyle w:val="a4"/>
            <w:i/>
            <w:color w:val="auto"/>
            <w:u w:val="none"/>
          </w:rPr>
          <w:t>rosophila</w:t>
        </w:r>
        <w:proofErr w:type="spellEnd"/>
        <w:r w:rsidRPr="00BD0017">
          <w:rPr>
            <w:rStyle w:val="a4"/>
            <w:i/>
            <w:color w:val="auto"/>
            <w:u w:val="none"/>
          </w:rPr>
          <w:t xml:space="preserve"> </w:t>
        </w:r>
        <w:proofErr w:type="spellStart"/>
        <w:r w:rsidRPr="00BD0017">
          <w:rPr>
            <w:rStyle w:val="a4"/>
            <w:i/>
            <w:color w:val="auto"/>
            <w:u w:val="none"/>
          </w:rPr>
          <w:t>melanogaster</w:t>
        </w:r>
        <w:proofErr w:type="spellEnd"/>
      </w:hyperlink>
      <w:r w:rsidRPr="00BD0017">
        <w:t xml:space="preserve"> //</w:t>
      </w:r>
      <w:r w:rsidRPr="00BD0017">
        <w:br/>
      </w:r>
      <w:hyperlink r:id="rId12" w:history="1">
        <w:r w:rsidRPr="00BD0017">
          <w:rPr>
            <w:rStyle w:val="a4"/>
            <w:color w:val="auto"/>
            <w:u w:val="none"/>
          </w:rPr>
          <w:t>Генетика</w:t>
        </w:r>
      </w:hyperlink>
      <w:r w:rsidRPr="00BD0017">
        <w:t>. 2011. Т. 47. </w:t>
      </w:r>
      <w:hyperlink r:id="rId13" w:history="1">
        <w:r w:rsidRPr="00BD0017">
          <w:rPr>
            <w:rStyle w:val="a4"/>
            <w:color w:val="auto"/>
            <w:u w:val="none"/>
          </w:rPr>
          <w:t>№ 8</w:t>
        </w:r>
      </w:hyperlink>
      <w:r w:rsidRPr="00BD0017">
        <w:t>. С. 1026-1031.</w:t>
      </w:r>
    </w:p>
    <w:p w:rsidR="009B79CA" w:rsidRPr="009B79CA" w:rsidRDefault="00A02501" w:rsidP="009B79C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  <w:lang w:val="en-US"/>
        </w:rPr>
      </w:pPr>
      <w:proofErr w:type="spellStart"/>
      <w:r w:rsidRPr="00A02501">
        <w:rPr>
          <w:lang w:val="en-US"/>
        </w:rPr>
        <w:t>Nerusheva</w:t>
      </w:r>
      <w:proofErr w:type="spellEnd"/>
      <w:r w:rsidRPr="00A02501">
        <w:t xml:space="preserve"> </w:t>
      </w:r>
      <w:r w:rsidRPr="00A02501">
        <w:rPr>
          <w:lang w:val="en-US"/>
        </w:rPr>
        <w:t>O</w:t>
      </w:r>
      <w:r w:rsidRPr="00A02501">
        <w:t>.</w:t>
      </w:r>
      <w:r w:rsidRPr="00A02501">
        <w:rPr>
          <w:lang w:val="en-US"/>
        </w:rPr>
        <w:t>O</w:t>
      </w:r>
      <w:r w:rsidRPr="00A02501">
        <w:t xml:space="preserve">., </w:t>
      </w:r>
      <w:proofErr w:type="spellStart"/>
      <w:r w:rsidRPr="00A02501">
        <w:rPr>
          <w:lang w:val="en-US"/>
        </w:rPr>
        <w:t>Dorogova</w:t>
      </w:r>
      <w:proofErr w:type="spellEnd"/>
      <w:r w:rsidRPr="00A02501">
        <w:t xml:space="preserve"> </w:t>
      </w:r>
      <w:r w:rsidRPr="00A02501">
        <w:rPr>
          <w:lang w:val="en-US"/>
        </w:rPr>
        <w:t>N</w:t>
      </w:r>
      <w:r w:rsidRPr="00A02501">
        <w:t>.</w:t>
      </w:r>
      <w:r w:rsidRPr="00A02501">
        <w:rPr>
          <w:lang w:val="en-US"/>
        </w:rPr>
        <w:t>V</w:t>
      </w:r>
      <w:r w:rsidRPr="00A02501">
        <w:t xml:space="preserve">., </w:t>
      </w:r>
      <w:proofErr w:type="spellStart"/>
      <w:r w:rsidRPr="00A02501">
        <w:rPr>
          <w:lang w:val="en-US"/>
        </w:rPr>
        <w:t>Gubanova</w:t>
      </w:r>
      <w:proofErr w:type="spellEnd"/>
      <w:r w:rsidRPr="00A02501">
        <w:t xml:space="preserve"> </w:t>
      </w:r>
      <w:r w:rsidRPr="00A02501">
        <w:rPr>
          <w:lang w:val="en-US"/>
        </w:rPr>
        <w:t>N</w:t>
      </w:r>
      <w:r w:rsidRPr="00A02501">
        <w:t>.</w:t>
      </w:r>
      <w:r w:rsidRPr="00A02501">
        <w:rPr>
          <w:lang w:val="en-US"/>
        </w:rPr>
        <w:t>V</w:t>
      </w:r>
      <w:r w:rsidRPr="00A02501">
        <w:t xml:space="preserve">., </w:t>
      </w:r>
      <w:proofErr w:type="spellStart"/>
      <w:r w:rsidRPr="00A02501">
        <w:rPr>
          <w:lang w:val="en-US"/>
        </w:rPr>
        <w:t>Yudina</w:t>
      </w:r>
      <w:proofErr w:type="spellEnd"/>
      <w:r w:rsidRPr="00A02501">
        <w:t xml:space="preserve"> </w:t>
      </w:r>
      <w:r w:rsidRPr="00A02501">
        <w:rPr>
          <w:lang w:val="en-US"/>
        </w:rPr>
        <w:t>O</w:t>
      </w:r>
      <w:r w:rsidRPr="00A02501">
        <w:t>.</w:t>
      </w:r>
      <w:r w:rsidRPr="00A02501">
        <w:rPr>
          <w:lang w:val="en-US"/>
        </w:rPr>
        <w:t>S</w:t>
      </w:r>
      <w:r w:rsidRPr="00A02501">
        <w:t>.,</w:t>
      </w:r>
      <w:r w:rsidRPr="00A02501">
        <w:rPr>
          <w:lang w:val="en-US"/>
        </w:rPr>
        <w:t> </w:t>
      </w:r>
      <w:proofErr w:type="spellStart"/>
      <w:r w:rsidRPr="00A02501">
        <w:rPr>
          <w:b/>
          <w:lang w:val="en-US"/>
        </w:rPr>
        <w:t>Omelyanchuk</w:t>
      </w:r>
      <w:proofErr w:type="spellEnd"/>
      <w:r w:rsidRPr="00A02501">
        <w:rPr>
          <w:b/>
        </w:rPr>
        <w:t xml:space="preserve"> </w:t>
      </w:r>
      <w:r w:rsidRPr="00A02501">
        <w:rPr>
          <w:b/>
          <w:lang w:val="en-US"/>
        </w:rPr>
        <w:t>L</w:t>
      </w:r>
      <w:r>
        <w:rPr>
          <w:b/>
        </w:rPr>
        <w:t>.</w:t>
      </w:r>
      <w:r w:rsidRPr="00A02501">
        <w:rPr>
          <w:b/>
          <w:lang w:val="en-US"/>
        </w:rPr>
        <w:t>V</w:t>
      </w:r>
      <w:r w:rsidRPr="00A02501">
        <w:t xml:space="preserve">. </w:t>
      </w:r>
      <w:hyperlink r:id="rId14" w:history="1">
        <w:r w:rsidRPr="00A02501">
          <w:rPr>
            <w:rStyle w:val="a4"/>
            <w:color w:val="auto"/>
            <w:u w:val="none"/>
            <w:lang w:val="en-US"/>
          </w:rPr>
          <w:t xml:space="preserve">A GFP trap study uncovers the functions of Gilgamesh protein kinase in </w:t>
        </w:r>
        <w:r w:rsidRPr="00A02501">
          <w:rPr>
            <w:rStyle w:val="a4"/>
            <w:i/>
            <w:color w:val="auto"/>
            <w:u w:val="none"/>
            <w:lang w:val="en-US"/>
          </w:rPr>
          <w:t>Drosophila melanogaster</w:t>
        </w:r>
        <w:r w:rsidRPr="00A02501">
          <w:rPr>
            <w:rStyle w:val="a4"/>
            <w:color w:val="auto"/>
            <w:u w:val="none"/>
            <w:lang w:val="en-US"/>
          </w:rPr>
          <w:t xml:space="preserve"> spermatogenesis</w:t>
        </w:r>
      </w:hyperlink>
      <w:r w:rsidRPr="00A02501">
        <w:rPr>
          <w:lang w:val="en-US"/>
        </w:rPr>
        <w:t xml:space="preserve"> </w:t>
      </w:r>
      <w:r>
        <w:rPr>
          <w:lang w:val="en-US"/>
        </w:rPr>
        <w:t>//</w:t>
      </w:r>
      <w:r w:rsidRPr="00A02501">
        <w:rPr>
          <w:lang w:val="en-US"/>
        </w:rPr>
        <w:t xml:space="preserve"> Cell Biol</w:t>
      </w:r>
      <w:r>
        <w:rPr>
          <w:lang w:val="en-US"/>
        </w:rPr>
        <w:t>.</w:t>
      </w:r>
      <w:r w:rsidRPr="00A02501">
        <w:rPr>
          <w:lang w:val="en-US"/>
        </w:rPr>
        <w:t xml:space="preserve"> Int</w:t>
      </w:r>
      <w:r>
        <w:rPr>
          <w:lang w:val="en-US"/>
        </w:rPr>
        <w:t xml:space="preserve">. 2009. </w:t>
      </w:r>
      <w:r w:rsidR="004D6083">
        <w:t>Т</w:t>
      </w:r>
      <w:r>
        <w:rPr>
          <w:lang w:val="en-US"/>
        </w:rPr>
        <w:t xml:space="preserve">.33(5). </w:t>
      </w:r>
      <w:r w:rsidR="004D6083">
        <w:t>С</w:t>
      </w:r>
      <w:r>
        <w:rPr>
          <w:lang w:val="en-US"/>
        </w:rPr>
        <w:t xml:space="preserve">. </w:t>
      </w:r>
      <w:r w:rsidRPr="00A02501">
        <w:rPr>
          <w:lang w:val="en-US"/>
        </w:rPr>
        <w:t>586-</w:t>
      </w:r>
      <w:r>
        <w:rPr>
          <w:lang w:val="en-US"/>
        </w:rPr>
        <w:t>5</w:t>
      </w:r>
      <w:r w:rsidRPr="00A02501">
        <w:rPr>
          <w:lang w:val="en-US"/>
        </w:rPr>
        <w:t>93</w:t>
      </w:r>
      <w:r>
        <w:rPr>
          <w:lang w:val="en-US"/>
        </w:rPr>
        <w:t>.</w:t>
      </w:r>
    </w:p>
    <w:p w:rsidR="009B79CA" w:rsidRPr="009B79CA" w:rsidRDefault="009B79CA" w:rsidP="009B79C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  <w:lang w:val="en-US"/>
        </w:rPr>
      </w:pPr>
      <w:proofErr w:type="spellStart"/>
      <w:r w:rsidRPr="009B79CA">
        <w:t>Дорогова</w:t>
      </w:r>
      <w:proofErr w:type="spellEnd"/>
      <w:r w:rsidRPr="009B79CA">
        <w:t xml:space="preserve"> Н.В., </w:t>
      </w:r>
      <w:proofErr w:type="spellStart"/>
      <w:r w:rsidRPr="009B79CA">
        <w:t>Нерушева</w:t>
      </w:r>
      <w:proofErr w:type="spellEnd"/>
      <w:r w:rsidRPr="009B79CA">
        <w:t xml:space="preserve"> О.О., </w:t>
      </w:r>
      <w:proofErr w:type="spellStart"/>
      <w:r w:rsidRPr="009B79CA">
        <w:rPr>
          <w:b/>
        </w:rPr>
        <w:t>Омельянчук</w:t>
      </w:r>
      <w:proofErr w:type="spellEnd"/>
      <w:r w:rsidRPr="009B79CA">
        <w:rPr>
          <w:b/>
        </w:rPr>
        <w:t xml:space="preserve"> Л.В</w:t>
      </w:r>
      <w:r w:rsidRPr="009B79CA">
        <w:t xml:space="preserve">. </w:t>
      </w:r>
      <w:hyperlink r:id="rId15" w:history="1">
        <w:r w:rsidRPr="009B79CA">
          <w:rPr>
            <w:rStyle w:val="a4"/>
            <w:color w:val="auto"/>
            <w:u w:val="none"/>
          </w:rPr>
          <w:t xml:space="preserve">Изучение структурной организации и динамики эндоплазматического </w:t>
        </w:r>
        <w:proofErr w:type="spellStart"/>
        <w:r w:rsidRPr="009B79CA">
          <w:rPr>
            <w:rStyle w:val="a4"/>
            <w:color w:val="auto"/>
            <w:u w:val="none"/>
          </w:rPr>
          <w:t>ретикулума</w:t>
        </w:r>
        <w:proofErr w:type="spellEnd"/>
        <w:r w:rsidRPr="009B79CA">
          <w:rPr>
            <w:rStyle w:val="a4"/>
            <w:color w:val="auto"/>
            <w:u w:val="none"/>
          </w:rPr>
          <w:t xml:space="preserve"> в сперматогенезе </w:t>
        </w:r>
        <w:r w:rsidRPr="009B79CA">
          <w:rPr>
            <w:rStyle w:val="a4"/>
            <w:i/>
            <w:color w:val="auto"/>
            <w:u w:val="none"/>
            <w:lang w:val="en-US"/>
          </w:rPr>
          <w:t>D</w:t>
        </w:r>
        <w:proofErr w:type="spellStart"/>
        <w:r w:rsidRPr="009B79CA">
          <w:rPr>
            <w:rStyle w:val="a4"/>
            <w:i/>
            <w:color w:val="auto"/>
            <w:u w:val="none"/>
          </w:rPr>
          <w:t>rosophila</w:t>
        </w:r>
        <w:proofErr w:type="spellEnd"/>
        <w:r w:rsidRPr="009B79CA">
          <w:rPr>
            <w:rStyle w:val="a4"/>
            <w:i/>
            <w:color w:val="auto"/>
            <w:u w:val="none"/>
          </w:rPr>
          <w:t xml:space="preserve"> </w:t>
        </w:r>
        <w:proofErr w:type="spellStart"/>
        <w:r w:rsidRPr="009B79CA">
          <w:rPr>
            <w:rStyle w:val="a4"/>
            <w:i/>
            <w:color w:val="auto"/>
            <w:u w:val="none"/>
          </w:rPr>
          <w:t>melanogaster</w:t>
        </w:r>
        <w:proofErr w:type="spellEnd"/>
        <w:r w:rsidRPr="009B79CA">
          <w:rPr>
            <w:rStyle w:val="a4"/>
            <w:color w:val="auto"/>
            <w:u w:val="none"/>
          </w:rPr>
          <w:t> с помощью гибридного белка PDI-GFP</w:t>
        </w:r>
      </w:hyperlink>
      <w:r w:rsidRPr="009B79CA">
        <w:t xml:space="preserve"> // </w:t>
      </w:r>
      <w:hyperlink r:id="rId16" w:history="1">
        <w:r w:rsidRPr="009B79CA">
          <w:rPr>
            <w:rStyle w:val="a4"/>
            <w:color w:val="auto"/>
            <w:u w:val="none"/>
          </w:rPr>
          <w:t>Биологические мембраны: Журнал мембранной и клеточной биологии</w:t>
        </w:r>
      </w:hyperlink>
      <w:r w:rsidRPr="009B79CA">
        <w:t>. 2009. Т. 26. </w:t>
      </w:r>
      <w:hyperlink r:id="rId17" w:history="1">
        <w:r w:rsidRPr="009B79CA">
          <w:rPr>
            <w:rStyle w:val="a4"/>
            <w:color w:val="auto"/>
            <w:u w:val="none"/>
          </w:rPr>
          <w:t>№ 1</w:t>
        </w:r>
      </w:hyperlink>
      <w:r w:rsidRPr="009B79CA">
        <w:t>. С. 50-57.</w:t>
      </w:r>
    </w:p>
    <w:p w:rsidR="00183CA0" w:rsidRPr="009B79CA" w:rsidRDefault="00183CA0" w:rsidP="00183CA0">
      <w:pPr>
        <w:tabs>
          <w:tab w:val="left" w:pos="426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3CA0" w:rsidRPr="009B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745FB"/>
    <w:multiLevelType w:val="hybridMultilevel"/>
    <w:tmpl w:val="DA44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2276"/>
    <w:multiLevelType w:val="hybridMultilevel"/>
    <w:tmpl w:val="F4FCF872"/>
    <w:lvl w:ilvl="0" w:tplc="EB84B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0"/>
    <w:rsid w:val="00183CA0"/>
    <w:rsid w:val="003643AC"/>
    <w:rsid w:val="004D6083"/>
    <w:rsid w:val="007A0046"/>
    <w:rsid w:val="008E0A08"/>
    <w:rsid w:val="009B79CA"/>
    <w:rsid w:val="00A02501"/>
    <w:rsid w:val="00A25599"/>
    <w:rsid w:val="00BC6040"/>
    <w:rsid w:val="00BD0017"/>
    <w:rsid w:val="00D25B10"/>
    <w:rsid w:val="00E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D898-D814-4B73-AEBC-006B522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C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CA0"/>
  </w:style>
  <w:style w:type="paragraph" w:styleId="a5">
    <w:name w:val="Normal (Web)"/>
    <w:basedOn w:val="a"/>
    <w:uiPriority w:val="99"/>
    <w:unhideWhenUsed/>
    <w:rsid w:val="00BC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C6040"/>
    <w:rPr>
      <w:i/>
      <w:iCs/>
    </w:rPr>
  </w:style>
  <w:style w:type="character" w:styleId="a7">
    <w:name w:val="Strong"/>
    <w:uiPriority w:val="22"/>
    <w:qFormat/>
    <w:rsid w:val="00BC6040"/>
    <w:rPr>
      <w:b/>
      <w:bCs/>
    </w:rPr>
  </w:style>
  <w:style w:type="character" w:customStyle="1" w:styleId="jrnl">
    <w:name w:val="jrnl"/>
    <w:basedOn w:val="a0"/>
    <w:rsid w:val="00A0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6525486" TargetMode="External"/><Relationship Id="rId13" Type="http://schemas.openxmlformats.org/officeDocument/2006/relationships/hyperlink" Target="http://elibrary.ru/contents.asp?issueid=958713&amp;selid=167660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155939&amp;selid=20451816" TargetMode="External"/><Relationship Id="rId12" Type="http://schemas.openxmlformats.org/officeDocument/2006/relationships/hyperlink" Target="http://elibrary.ru/contents.asp?issueid=958713" TargetMode="External"/><Relationship Id="rId17" Type="http://schemas.openxmlformats.org/officeDocument/2006/relationships/hyperlink" Target="http://elibrary.ru/contents.asp?issueid=529668&amp;selid=11667905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5296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155939" TargetMode="External"/><Relationship Id="rId11" Type="http://schemas.openxmlformats.org/officeDocument/2006/relationships/hyperlink" Target="http://elibrary.ru/item.asp?id=16766054" TargetMode="External"/><Relationship Id="rId5" Type="http://schemas.openxmlformats.org/officeDocument/2006/relationships/hyperlink" Target="http://elibrary.ru/item.asp?id=20451816" TargetMode="External"/><Relationship Id="rId15" Type="http://schemas.openxmlformats.org/officeDocument/2006/relationships/hyperlink" Target="http://elibrary.ru/item.asp?id=11667905" TargetMode="External"/><Relationship Id="rId10" Type="http://schemas.openxmlformats.org/officeDocument/2006/relationships/hyperlink" Target="http://elibrary.ru/contents.asp?issueid=941234&amp;selid=165254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41234" TargetMode="External"/><Relationship Id="rId14" Type="http://schemas.openxmlformats.org/officeDocument/2006/relationships/hyperlink" Target="http://www.ncbi.nlm.nih.gov/pubmed/19269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2014-09-09T03:27:00Z</dcterms:created>
  <dcterms:modified xsi:type="dcterms:W3CDTF">2014-09-09T03:27:00Z</dcterms:modified>
</cp:coreProperties>
</file>