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4EB" w:rsidRDefault="009619CB" w:rsidP="00933AC6">
      <w:pPr>
        <w:widowControl w:val="0"/>
        <w:autoSpaceDE w:val="0"/>
        <w:autoSpaceDN w:val="0"/>
        <w:spacing w:after="120" w:line="360" w:lineRule="auto"/>
        <w:jc w:val="center"/>
        <w:rPr>
          <w:b/>
          <w:bCs/>
        </w:rPr>
      </w:pPr>
      <w:r w:rsidRPr="001A3BDA">
        <w:rPr>
          <w:b/>
          <w:bCs/>
        </w:rPr>
        <w:t>Список публикаций Бажана С</w:t>
      </w:r>
      <w:r w:rsidR="00933AC6">
        <w:rPr>
          <w:b/>
          <w:bCs/>
        </w:rPr>
        <w:t>ергея Ивановича</w:t>
      </w:r>
    </w:p>
    <w:p w:rsidR="00933AC6" w:rsidRPr="00933AC6" w:rsidRDefault="00933AC6" w:rsidP="00933AC6">
      <w:pPr>
        <w:widowControl w:val="0"/>
        <w:autoSpaceDE w:val="0"/>
        <w:autoSpaceDN w:val="0"/>
        <w:spacing w:after="120" w:line="360" w:lineRule="auto"/>
        <w:jc w:val="center"/>
        <w:rPr>
          <w:b/>
          <w:bCs/>
        </w:rPr>
      </w:pPr>
      <w:r>
        <w:rPr>
          <w:b/>
          <w:bCs/>
        </w:rPr>
        <w:t xml:space="preserve">По теме </w:t>
      </w:r>
      <w:proofErr w:type="spellStart"/>
      <w:r>
        <w:rPr>
          <w:b/>
          <w:bCs/>
        </w:rPr>
        <w:t>оппонируемой</w:t>
      </w:r>
      <w:proofErr w:type="spellEnd"/>
      <w:r>
        <w:rPr>
          <w:b/>
          <w:bCs/>
        </w:rPr>
        <w:t xml:space="preserve"> д</w:t>
      </w:r>
      <w:bookmarkStart w:id="0" w:name="_GoBack"/>
      <w:bookmarkEnd w:id="0"/>
      <w:r>
        <w:rPr>
          <w:b/>
          <w:bCs/>
        </w:rPr>
        <w:t>иссертации</w:t>
      </w:r>
    </w:p>
    <w:p w:rsidR="00254346" w:rsidRPr="00254346" w:rsidRDefault="00254346" w:rsidP="00254346">
      <w:pPr>
        <w:pStyle w:val="aa"/>
        <w:numPr>
          <w:ilvl w:val="0"/>
          <w:numId w:val="5"/>
        </w:numPr>
        <w:spacing w:after="240"/>
        <w:rPr>
          <w:lang w:val="en-US"/>
        </w:rPr>
      </w:pPr>
      <w:proofErr w:type="spellStart"/>
      <w:r w:rsidRPr="00254346">
        <w:rPr>
          <w:lang w:val="en-US"/>
        </w:rPr>
        <w:t>Likhoshvai</w:t>
      </w:r>
      <w:proofErr w:type="spellEnd"/>
      <w:r w:rsidRPr="00254346">
        <w:rPr>
          <w:lang w:val="en-US"/>
        </w:rPr>
        <w:t xml:space="preserve"> V.A., </w:t>
      </w:r>
      <w:proofErr w:type="spellStart"/>
      <w:r w:rsidRPr="00254346">
        <w:rPr>
          <w:lang w:val="en-US"/>
        </w:rPr>
        <w:t>Khlebodarova</w:t>
      </w:r>
      <w:proofErr w:type="spellEnd"/>
      <w:r w:rsidRPr="00254346">
        <w:rPr>
          <w:lang w:val="en-US"/>
        </w:rPr>
        <w:t xml:space="preserve"> T.M., </w:t>
      </w:r>
      <w:proofErr w:type="spellStart"/>
      <w:r w:rsidRPr="00254346">
        <w:rPr>
          <w:b/>
          <w:lang w:val="en-US"/>
        </w:rPr>
        <w:t>Bazhan</w:t>
      </w:r>
      <w:proofErr w:type="spellEnd"/>
      <w:r w:rsidRPr="00254346">
        <w:rPr>
          <w:b/>
          <w:lang w:val="en-US"/>
        </w:rPr>
        <w:t xml:space="preserve"> S.I.</w:t>
      </w:r>
      <w:r w:rsidRPr="00254346">
        <w:rPr>
          <w:lang w:val="en-US"/>
        </w:rPr>
        <w:t xml:space="preserve">, </w:t>
      </w:r>
      <w:proofErr w:type="spellStart"/>
      <w:r w:rsidRPr="00254346">
        <w:rPr>
          <w:lang w:val="en-US"/>
        </w:rPr>
        <w:t>Gainova</w:t>
      </w:r>
      <w:proofErr w:type="spellEnd"/>
      <w:r w:rsidRPr="00254346">
        <w:rPr>
          <w:lang w:val="en-US"/>
        </w:rPr>
        <w:t xml:space="preserve"> I.A., </w:t>
      </w:r>
      <w:proofErr w:type="spellStart"/>
      <w:r w:rsidRPr="00254346">
        <w:rPr>
          <w:lang w:val="en-US"/>
        </w:rPr>
        <w:t>Chereshnev</w:t>
      </w:r>
      <w:proofErr w:type="spellEnd"/>
      <w:r w:rsidRPr="00254346">
        <w:rPr>
          <w:lang w:val="en-US"/>
        </w:rPr>
        <w:t xml:space="preserve"> V.A., Bocharov G.A.. Mathematical model of the Tat-Rev regulation of HIV-1 replication in an activated cell predicts the existence of oscillatory dynamics in the synthesis of viral components. BMC Genomics. 2014 Dec 19</w:t>
      </w:r>
      <w:proofErr w:type="gramStart"/>
      <w:r w:rsidRPr="00254346">
        <w:rPr>
          <w:lang w:val="en-US"/>
        </w:rPr>
        <w:t>;15</w:t>
      </w:r>
      <w:proofErr w:type="gramEnd"/>
      <w:r w:rsidRPr="00254346">
        <w:rPr>
          <w:lang w:val="en-US"/>
        </w:rPr>
        <w:t xml:space="preserve"> </w:t>
      </w:r>
      <w:proofErr w:type="spellStart"/>
      <w:r w:rsidRPr="00254346">
        <w:rPr>
          <w:lang w:val="en-US"/>
        </w:rPr>
        <w:t>Suppl</w:t>
      </w:r>
      <w:proofErr w:type="spellEnd"/>
      <w:r w:rsidRPr="00254346">
        <w:rPr>
          <w:lang w:val="en-US"/>
        </w:rPr>
        <w:t xml:space="preserve"> 12:S1. </w:t>
      </w:r>
      <w:proofErr w:type="gramStart"/>
      <w:r w:rsidRPr="00254346">
        <w:rPr>
          <w:lang w:val="en-US"/>
        </w:rPr>
        <w:t>doi:</w:t>
      </w:r>
      <w:proofErr w:type="gramEnd"/>
      <w:r w:rsidRPr="00254346">
        <w:rPr>
          <w:lang w:val="en-US"/>
        </w:rPr>
        <w:t>10.1186/1471-2164-15-S12-S1.</w:t>
      </w:r>
    </w:p>
    <w:p w:rsidR="00254346" w:rsidRPr="00254346" w:rsidRDefault="00254346" w:rsidP="00254346">
      <w:pPr>
        <w:pStyle w:val="aa"/>
        <w:numPr>
          <w:ilvl w:val="0"/>
          <w:numId w:val="5"/>
        </w:numPr>
        <w:spacing w:after="240"/>
        <w:rPr>
          <w:lang w:val="en-US"/>
        </w:rPr>
      </w:pPr>
      <w:proofErr w:type="spellStart"/>
      <w:r w:rsidRPr="00254346">
        <w:rPr>
          <w:lang w:val="en-US"/>
        </w:rPr>
        <w:t>Karpenko</w:t>
      </w:r>
      <w:proofErr w:type="spellEnd"/>
      <w:r w:rsidRPr="00254346">
        <w:rPr>
          <w:lang w:val="en-US"/>
        </w:rPr>
        <w:t xml:space="preserve"> L.I., </w:t>
      </w:r>
      <w:proofErr w:type="spellStart"/>
      <w:r w:rsidRPr="00254346">
        <w:rPr>
          <w:b/>
          <w:lang w:val="en-US"/>
        </w:rPr>
        <w:t>Bazhan</w:t>
      </w:r>
      <w:proofErr w:type="spellEnd"/>
      <w:r w:rsidRPr="00254346">
        <w:rPr>
          <w:b/>
          <w:lang w:val="en-US"/>
        </w:rPr>
        <w:t xml:space="preserve"> S.I.,</w:t>
      </w:r>
      <w:r w:rsidRPr="00254346">
        <w:rPr>
          <w:lang w:val="en-US"/>
        </w:rPr>
        <w:t xml:space="preserve"> </w:t>
      </w:r>
      <w:proofErr w:type="spellStart"/>
      <w:r w:rsidRPr="00254346">
        <w:rPr>
          <w:lang w:val="en-US"/>
        </w:rPr>
        <w:t>Antonets</w:t>
      </w:r>
      <w:proofErr w:type="spellEnd"/>
      <w:r w:rsidRPr="00254346">
        <w:rPr>
          <w:lang w:val="en-US"/>
        </w:rPr>
        <w:t xml:space="preserve"> D.V., </w:t>
      </w:r>
      <w:proofErr w:type="spellStart"/>
      <w:r w:rsidRPr="00254346">
        <w:rPr>
          <w:lang w:val="en-US"/>
        </w:rPr>
        <w:t>Belyakov</w:t>
      </w:r>
      <w:proofErr w:type="spellEnd"/>
      <w:r w:rsidRPr="00254346">
        <w:rPr>
          <w:lang w:val="en-US"/>
        </w:rPr>
        <w:t xml:space="preserve"> I.M. Novel approaches in </w:t>
      </w:r>
      <w:proofErr w:type="spellStart"/>
      <w:r w:rsidRPr="00254346">
        <w:rPr>
          <w:lang w:val="en-US"/>
        </w:rPr>
        <w:t>polyepitope</w:t>
      </w:r>
      <w:proofErr w:type="spellEnd"/>
      <w:r w:rsidRPr="00254346">
        <w:rPr>
          <w:lang w:val="en-US"/>
        </w:rPr>
        <w:t xml:space="preserve"> T-cell vaccine development against HIV-1. Expert Review of Vaccines  2014, V. 13, P. 155-173</w:t>
      </w:r>
    </w:p>
    <w:p w:rsidR="00254346" w:rsidRPr="00254346" w:rsidRDefault="00254346" w:rsidP="00254346">
      <w:pPr>
        <w:pStyle w:val="aa"/>
        <w:numPr>
          <w:ilvl w:val="0"/>
          <w:numId w:val="5"/>
        </w:numPr>
        <w:spacing w:after="240"/>
        <w:rPr>
          <w:lang w:val="en-US"/>
        </w:rPr>
      </w:pPr>
      <w:proofErr w:type="spellStart"/>
      <w:r w:rsidRPr="00254346">
        <w:rPr>
          <w:lang w:val="en-US"/>
        </w:rPr>
        <w:t>Antonets</w:t>
      </w:r>
      <w:proofErr w:type="spellEnd"/>
      <w:r w:rsidRPr="00254346">
        <w:rPr>
          <w:lang w:val="en-US"/>
        </w:rPr>
        <w:t xml:space="preserve"> D.V., </w:t>
      </w:r>
      <w:proofErr w:type="spellStart"/>
      <w:r w:rsidRPr="00254346">
        <w:rPr>
          <w:lang w:val="en-US"/>
        </w:rPr>
        <w:t>Bazhan</w:t>
      </w:r>
      <w:proofErr w:type="spellEnd"/>
      <w:r w:rsidRPr="00254346">
        <w:rPr>
          <w:lang w:val="en-US"/>
        </w:rPr>
        <w:t xml:space="preserve"> S.I. </w:t>
      </w:r>
      <w:proofErr w:type="spellStart"/>
      <w:r w:rsidRPr="00254346">
        <w:rPr>
          <w:lang w:val="en-US"/>
        </w:rPr>
        <w:t>PolyCTLDesigner</w:t>
      </w:r>
      <w:proofErr w:type="spellEnd"/>
      <w:r w:rsidRPr="00254346">
        <w:rPr>
          <w:lang w:val="en-US"/>
        </w:rPr>
        <w:t xml:space="preserve">: a computational tool for constructing </w:t>
      </w:r>
      <w:proofErr w:type="spellStart"/>
      <w:r w:rsidRPr="00254346">
        <w:rPr>
          <w:lang w:val="en-US"/>
        </w:rPr>
        <w:t>polyepitope</w:t>
      </w:r>
      <w:proofErr w:type="spellEnd"/>
      <w:r w:rsidRPr="00254346">
        <w:rPr>
          <w:lang w:val="en-US"/>
        </w:rPr>
        <w:t xml:space="preserve"> T-cell antigens. BMC Research Notes 2013, V. 6, №. 407, URL: http://www.biomedcentral.com/content/pdf/1756-0500-6-407.pdf</w:t>
      </w:r>
    </w:p>
    <w:p w:rsidR="00254346" w:rsidRPr="00254346" w:rsidRDefault="00254346" w:rsidP="00254346">
      <w:pPr>
        <w:pStyle w:val="aa"/>
        <w:numPr>
          <w:ilvl w:val="0"/>
          <w:numId w:val="5"/>
        </w:numPr>
        <w:spacing w:after="240"/>
        <w:rPr>
          <w:lang w:val="en-US"/>
        </w:rPr>
      </w:pPr>
      <w:proofErr w:type="spellStart"/>
      <w:r w:rsidRPr="00254346">
        <w:rPr>
          <w:lang w:val="en-US"/>
        </w:rPr>
        <w:t>Chereshnev</w:t>
      </w:r>
      <w:proofErr w:type="spellEnd"/>
      <w:r w:rsidRPr="00254346">
        <w:rPr>
          <w:lang w:val="en-US"/>
        </w:rPr>
        <w:t xml:space="preserve"> V.A., </w:t>
      </w:r>
      <w:proofErr w:type="spellStart"/>
      <w:r w:rsidRPr="00254346">
        <w:rPr>
          <w:lang w:val="en-US"/>
        </w:rPr>
        <w:t>Bocharov</w:t>
      </w:r>
      <w:proofErr w:type="spellEnd"/>
      <w:r w:rsidRPr="00254346">
        <w:rPr>
          <w:lang w:val="en-US"/>
        </w:rPr>
        <w:t xml:space="preserve"> G.,</w:t>
      </w:r>
      <w:r w:rsidRPr="00254346">
        <w:rPr>
          <w:rFonts w:eastAsia="MTSY"/>
          <w:lang w:val="en-US"/>
        </w:rPr>
        <w:t xml:space="preserve"> </w:t>
      </w:r>
      <w:r w:rsidRPr="00254346">
        <w:rPr>
          <w:b/>
          <w:lang w:val="en-US"/>
        </w:rPr>
        <w:t>Bazhan S.</w:t>
      </w:r>
      <w:r w:rsidRPr="00254346">
        <w:rPr>
          <w:lang w:val="en-US"/>
        </w:rPr>
        <w:t xml:space="preserve">, </w:t>
      </w:r>
      <w:proofErr w:type="spellStart"/>
      <w:r w:rsidRPr="00254346">
        <w:rPr>
          <w:lang w:val="en-US"/>
        </w:rPr>
        <w:t>Bachmetyev</w:t>
      </w:r>
      <w:proofErr w:type="spellEnd"/>
      <w:r w:rsidRPr="00254346">
        <w:rPr>
          <w:lang w:val="en-US"/>
        </w:rPr>
        <w:t xml:space="preserve"> B., </w:t>
      </w:r>
      <w:proofErr w:type="spellStart"/>
      <w:r w:rsidRPr="00254346">
        <w:rPr>
          <w:lang w:val="en-US"/>
        </w:rPr>
        <w:t>Gainova</w:t>
      </w:r>
      <w:proofErr w:type="spellEnd"/>
      <w:r w:rsidRPr="00254346">
        <w:rPr>
          <w:lang w:val="en-US"/>
        </w:rPr>
        <w:t xml:space="preserve"> I., Likhoshvai V., </w:t>
      </w:r>
      <w:proofErr w:type="spellStart"/>
      <w:r w:rsidRPr="00254346">
        <w:rPr>
          <w:lang w:val="en-US"/>
        </w:rPr>
        <w:t>Argilaguet</w:t>
      </w:r>
      <w:proofErr w:type="spellEnd"/>
      <w:r w:rsidRPr="00254346">
        <w:rPr>
          <w:lang w:val="en-US"/>
        </w:rPr>
        <w:t xml:space="preserve"> J.M., Martinez J.P., Rump J.A., </w:t>
      </w:r>
      <w:proofErr w:type="spellStart"/>
      <w:r w:rsidRPr="00254346">
        <w:rPr>
          <w:lang w:val="en-US"/>
        </w:rPr>
        <w:t>Mothe</w:t>
      </w:r>
      <w:proofErr w:type="spellEnd"/>
      <w:r w:rsidRPr="00254346">
        <w:rPr>
          <w:lang w:val="en-US"/>
        </w:rPr>
        <w:t xml:space="preserve"> B., Brander C., </w:t>
      </w:r>
      <w:proofErr w:type="spellStart"/>
      <w:r w:rsidRPr="00254346">
        <w:rPr>
          <w:lang w:val="en-US"/>
        </w:rPr>
        <w:t>Meyerhans</w:t>
      </w:r>
      <w:proofErr w:type="spellEnd"/>
      <w:r w:rsidRPr="00254346">
        <w:rPr>
          <w:lang w:val="en-US"/>
        </w:rPr>
        <w:t xml:space="preserve"> A. </w:t>
      </w:r>
      <w:r w:rsidRPr="00254346">
        <w:rPr>
          <w:bCs/>
          <w:lang w:val="en-US"/>
        </w:rPr>
        <w:t>Pathogenesis and Treatment of HIV Infection: The Cellular, the Immune System and the Neuroendocrine Systems Perspective.</w:t>
      </w:r>
      <w:r w:rsidRPr="00254346">
        <w:rPr>
          <w:i/>
          <w:iCs/>
          <w:lang w:val="en-US"/>
        </w:rPr>
        <w:t xml:space="preserve"> International Reviews of Immunology</w:t>
      </w:r>
      <w:r w:rsidRPr="00254346">
        <w:rPr>
          <w:lang w:val="en-US"/>
        </w:rPr>
        <w:t xml:space="preserve">, 2013, Vol.32, No.3, p.282-306. </w:t>
      </w:r>
    </w:p>
    <w:p w:rsidR="00254346" w:rsidRPr="00254346" w:rsidRDefault="00254346" w:rsidP="00254346">
      <w:pPr>
        <w:pStyle w:val="aa"/>
        <w:numPr>
          <w:ilvl w:val="0"/>
          <w:numId w:val="5"/>
        </w:numPr>
        <w:spacing w:after="240"/>
        <w:rPr>
          <w:lang w:val="en-US"/>
        </w:rPr>
      </w:pPr>
      <w:r w:rsidRPr="00254346">
        <w:rPr>
          <w:lang w:val="en-US"/>
        </w:rPr>
        <w:t xml:space="preserve">Bocharov G., </w:t>
      </w:r>
      <w:proofErr w:type="spellStart"/>
      <w:r w:rsidRPr="00254346">
        <w:rPr>
          <w:lang w:val="en-US"/>
        </w:rPr>
        <w:t>Chereshnev</w:t>
      </w:r>
      <w:proofErr w:type="spellEnd"/>
      <w:r w:rsidRPr="00254346">
        <w:rPr>
          <w:lang w:val="en-US"/>
        </w:rPr>
        <w:t xml:space="preserve"> V., </w:t>
      </w:r>
      <w:proofErr w:type="spellStart"/>
      <w:r w:rsidRPr="00254346">
        <w:rPr>
          <w:lang w:val="en-US"/>
        </w:rPr>
        <w:t>Gainova</w:t>
      </w:r>
      <w:proofErr w:type="spellEnd"/>
      <w:r w:rsidRPr="00254346">
        <w:rPr>
          <w:lang w:val="en-US"/>
        </w:rPr>
        <w:t xml:space="preserve"> I., </w:t>
      </w:r>
      <w:r w:rsidRPr="00254346">
        <w:rPr>
          <w:b/>
          <w:lang w:val="en-US"/>
        </w:rPr>
        <w:t>Bazhan S.</w:t>
      </w:r>
      <w:r w:rsidRPr="00254346">
        <w:rPr>
          <w:lang w:val="en-US"/>
        </w:rPr>
        <w:t xml:space="preserve">, </w:t>
      </w:r>
      <w:proofErr w:type="spellStart"/>
      <w:r w:rsidRPr="00254346">
        <w:rPr>
          <w:lang w:val="en-US"/>
        </w:rPr>
        <w:t>Bachmetyev</w:t>
      </w:r>
      <w:proofErr w:type="spellEnd"/>
      <w:r w:rsidRPr="00254346">
        <w:rPr>
          <w:lang w:val="en-US"/>
        </w:rPr>
        <w:t xml:space="preserve"> B., </w:t>
      </w:r>
      <w:proofErr w:type="spellStart"/>
      <w:r w:rsidRPr="00254346">
        <w:rPr>
          <w:lang w:val="en-US"/>
        </w:rPr>
        <w:t>Argilaguet</w:t>
      </w:r>
      <w:proofErr w:type="spellEnd"/>
      <w:r w:rsidRPr="00254346">
        <w:rPr>
          <w:lang w:val="en-US"/>
        </w:rPr>
        <w:t xml:space="preserve"> J., Martinez J., </w:t>
      </w:r>
      <w:proofErr w:type="spellStart"/>
      <w:r w:rsidRPr="00254346">
        <w:rPr>
          <w:lang w:val="en-US"/>
        </w:rPr>
        <w:t>Meyerhans</w:t>
      </w:r>
      <w:proofErr w:type="spellEnd"/>
      <w:r w:rsidRPr="00254346">
        <w:rPr>
          <w:lang w:val="en-US"/>
        </w:rPr>
        <w:t xml:space="preserve"> A. Human Immunodeficiency Virus Infection: from Biological Observations to Mechanistic Mathematical Modelling. Math. Model. Nat. Phenom. Vol. 7, No. 5, 2012, pp. 78-104.</w:t>
      </w:r>
    </w:p>
    <w:p w:rsidR="00254346" w:rsidRPr="00254346" w:rsidRDefault="00254346" w:rsidP="00254346">
      <w:pPr>
        <w:pStyle w:val="aa"/>
        <w:numPr>
          <w:ilvl w:val="0"/>
          <w:numId w:val="5"/>
        </w:numPr>
        <w:spacing w:after="240"/>
        <w:rPr>
          <w:lang w:val="en-US"/>
        </w:rPr>
      </w:pPr>
      <w:proofErr w:type="spellStart"/>
      <w:r w:rsidRPr="00254346">
        <w:rPr>
          <w:b/>
          <w:bCs/>
          <w:lang w:val="en-US"/>
        </w:rPr>
        <w:t>B</w:t>
      </w:r>
      <w:r w:rsidRPr="00254346">
        <w:rPr>
          <w:b/>
          <w:lang w:val="en-US"/>
        </w:rPr>
        <w:t>azhan</w:t>
      </w:r>
      <w:proofErr w:type="spellEnd"/>
      <w:r w:rsidRPr="00254346">
        <w:rPr>
          <w:b/>
          <w:lang w:val="en-US"/>
        </w:rPr>
        <w:t xml:space="preserve"> S.I.</w:t>
      </w:r>
      <w:r w:rsidRPr="00254346">
        <w:rPr>
          <w:lang w:val="en-US"/>
        </w:rPr>
        <w:t xml:space="preserve">, </w:t>
      </w:r>
      <w:proofErr w:type="spellStart"/>
      <w:r w:rsidRPr="00254346">
        <w:rPr>
          <w:lang w:val="en-US"/>
        </w:rPr>
        <w:t>Karpenko</w:t>
      </w:r>
      <w:proofErr w:type="spellEnd"/>
      <w:r w:rsidRPr="00254346">
        <w:rPr>
          <w:lang w:val="en-US"/>
        </w:rPr>
        <w:t xml:space="preserve"> L.I., </w:t>
      </w:r>
      <w:proofErr w:type="spellStart"/>
      <w:r w:rsidRPr="00254346">
        <w:rPr>
          <w:lang w:val="en-US"/>
        </w:rPr>
        <w:t>Ilyicheva</w:t>
      </w:r>
      <w:proofErr w:type="spellEnd"/>
      <w:r w:rsidRPr="00254346">
        <w:rPr>
          <w:lang w:val="en-US"/>
        </w:rPr>
        <w:t xml:space="preserve"> T.N., </w:t>
      </w:r>
      <w:proofErr w:type="spellStart"/>
      <w:r w:rsidRPr="00254346">
        <w:rPr>
          <w:lang w:val="en-US"/>
        </w:rPr>
        <w:t>Belavin</w:t>
      </w:r>
      <w:proofErr w:type="spellEnd"/>
      <w:r w:rsidRPr="00254346">
        <w:rPr>
          <w:lang w:val="en-US"/>
        </w:rPr>
        <w:t xml:space="preserve"> P.A., </w:t>
      </w:r>
      <w:proofErr w:type="spellStart"/>
      <w:r w:rsidRPr="00254346">
        <w:rPr>
          <w:lang w:val="en-US"/>
        </w:rPr>
        <w:t>Seregin</w:t>
      </w:r>
      <w:proofErr w:type="spellEnd"/>
      <w:r w:rsidRPr="00254346">
        <w:rPr>
          <w:lang w:val="en-US"/>
        </w:rPr>
        <w:t xml:space="preserve"> S.V., </w:t>
      </w:r>
      <w:proofErr w:type="spellStart"/>
      <w:r w:rsidRPr="00254346">
        <w:rPr>
          <w:lang w:val="en-US"/>
        </w:rPr>
        <w:t>Danilyuk</w:t>
      </w:r>
      <w:proofErr w:type="spellEnd"/>
      <w:r w:rsidRPr="00254346">
        <w:rPr>
          <w:lang w:val="en-US"/>
        </w:rPr>
        <w:t xml:space="preserve"> N.K., </w:t>
      </w:r>
      <w:proofErr w:type="spellStart"/>
      <w:r w:rsidRPr="00254346">
        <w:rPr>
          <w:lang w:val="en-US"/>
        </w:rPr>
        <w:t>Antonets</w:t>
      </w:r>
      <w:proofErr w:type="spellEnd"/>
      <w:r w:rsidRPr="00254346">
        <w:rPr>
          <w:lang w:val="en-US"/>
        </w:rPr>
        <w:t xml:space="preserve"> D.V., Ilyichev A.A</w:t>
      </w:r>
      <w:r w:rsidRPr="00254346">
        <w:rPr>
          <w:rStyle w:val="a3"/>
          <w:b w:val="0"/>
          <w:bCs/>
          <w:lang w:val="en-US"/>
        </w:rPr>
        <w:t>.</w:t>
      </w:r>
      <w:r w:rsidRPr="00254346">
        <w:rPr>
          <w:lang w:val="en-US"/>
        </w:rPr>
        <w:t xml:space="preserve">  Rational-Design Based Synthetic </w:t>
      </w:r>
      <w:proofErr w:type="spellStart"/>
      <w:r w:rsidRPr="00254346">
        <w:rPr>
          <w:lang w:val="en-US"/>
        </w:rPr>
        <w:t>Polyepitope</w:t>
      </w:r>
      <w:proofErr w:type="spellEnd"/>
      <w:r w:rsidRPr="00254346">
        <w:rPr>
          <w:lang w:val="en-US"/>
        </w:rPr>
        <w:t xml:space="preserve"> DNA Vaccine for Eliciting HIV-Specific CD8+ T cell Responses. Mol. </w:t>
      </w:r>
      <w:proofErr w:type="spellStart"/>
      <w:r w:rsidRPr="00254346">
        <w:rPr>
          <w:lang w:val="en-US"/>
        </w:rPr>
        <w:t>Immunol</w:t>
      </w:r>
      <w:proofErr w:type="spellEnd"/>
      <w:r w:rsidRPr="00254346">
        <w:rPr>
          <w:lang w:val="en-US"/>
        </w:rPr>
        <w:t>., 2010, Vol.47, No.7-8, P.1507-15</w:t>
      </w:r>
    </w:p>
    <w:p w:rsidR="00254346" w:rsidRPr="001A3BDA" w:rsidRDefault="00254346" w:rsidP="00254346">
      <w:pPr>
        <w:pStyle w:val="aa"/>
        <w:numPr>
          <w:ilvl w:val="0"/>
          <w:numId w:val="5"/>
        </w:numPr>
        <w:spacing w:after="240"/>
      </w:pPr>
      <w:proofErr w:type="spellStart"/>
      <w:r w:rsidRPr="00254346">
        <w:rPr>
          <w:bCs/>
        </w:rPr>
        <w:t>Регузова</w:t>
      </w:r>
      <w:proofErr w:type="spellEnd"/>
      <w:r w:rsidRPr="00933AC6">
        <w:rPr>
          <w:bCs/>
        </w:rPr>
        <w:t xml:space="preserve"> </w:t>
      </w:r>
      <w:r w:rsidRPr="00254346">
        <w:rPr>
          <w:bCs/>
        </w:rPr>
        <w:t>А</w:t>
      </w:r>
      <w:r w:rsidRPr="00933AC6">
        <w:rPr>
          <w:bCs/>
        </w:rPr>
        <w:t>.</w:t>
      </w:r>
      <w:r w:rsidRPr="00254346">
        <w:rPr>
          <w:bCs/>
        </w:rPr>
        <w:t>Ю</w:t>
      </w:r>
      <w:r w:rsidRPr="00933AC6">
        <w:rPr>
          <w:bCs/>
        </w:rPr>
        <w:t xml:space="preserve">., </w:t>
      </w:r>
      <w:proofErr w:type="spellStart"/>
      <w:r w:rsidRPr="00254346">
        <w:rPr>
          <w:bCs/>
        </w:rPr>
        <w:t>Антонец</w:t>
      </w:r>
      <w:proofErr w:type="spellEnd"/>
      <w:r w:rsidRPr="00933AC6">
        <w:rPr>
          <w:bCs/>
        </w:rPr>
        <w:t xml:space="preserve"> </w:t>
      </w:r>
      <w:r w:rsidRPr="00254346">
        <w:rPr>
          <w:bCs/>
        </w:rPr>
        <w:t>Д</w:t>
      </w:r>
      <w:r w:rsidRPr="00933AC6">
        <w:rPr>
          <w:bCs/>
        </w:rPr>
        <w:t>.</w:t>
      </w:r>
      <w:r w:rsidRPr="00254346">
        <w:rPr>
          <w:bCs/>
        </w:rPr>
        <w:t>В</w:t>
      </w:r>
      <w:r w:rsidRPr="00933AC6">
        <w:rPr>
          <w:bCs/>
        </w:rPr>
        <w:t xml:space="preserve">., </w:t>
      </w:r>
      <w:proofErr w:type="spellStart"/>
      <w:r w:rsidRPr="00254346">
        <w:rPr>
          <w:bCs/>
        </w:rPr>
        <w:t>Максютов</w:t>
      </w:r>
      <w:proofErr w:type="spellEnd"/>
      <w:r w:rsidRPr="00933AC6">
        <w:rPr>
          <w:bCs/>
        </w:rPr>
        <w:t xml:space="preserve"> </w:t>
      </w:r>
      <w:r w:rsidRPr="00254346">
        <w:rPr>
          <w:bCs/>
        </w:rPr>
        <w:t>Р</w:t>
      </w:r>
      <w:r w:rsidRPr="00933AC6">
        <w:rPr>
          <w:bCs/>
        </w:rPr>
        <w:t>.</w:t>
      </w:r>
      <w:r w:rsidRPr="00254346">
        <w:rPr>
          <w:bCs/>
        </w:rPr>
        <w:t>А</w:t>
      </w:r>
      <w:r w:rsidRPr="00933AC6">
        <w:rPr>
          <w:bCs/>
        </w:rPr>
        <w:t xml:space="preserve">., </w:t>
      </w:r>
      <w:r w:rsidRPr="00254346">
        <w:rPr>
          <w:bCs/>
        </w:rPr>
        <w:t>Волкова</w:t>
      </w:r>
      <w:r w:rsidRPr="00933AC6">
        <w:rPr>
          <w:bCs/>
        </w:rPr>
        <w:t xml:space="preserve"> </w:t>
      </w:r>
      <w:r w:rsidRPr="00254346">
        <w:rPr>
          <w:bCs/>
        </w:rPr>
        <w:t>О</w:t>
      </w:r>
      <w:r w:rsidRPr="00933AC6">
        <w:rPr>
          <w:bCs/>
        </w:rPr>
        <w:t>.</w:t>
      </w:r>
      <w:r w:rsidRPr="00254346">
        <w:rPr>
          <w:bCs/>
        </w:rPr>
        <w:t>Ю</w:t>
      </w:r>
      <w:r w:rsidRPr="00933AC6">
        <w:rPr>
          <w:bCs/>
        </w:rPr>
        <w:t xml:space="preserve">., </w:t>
      </w:r>
      <w:r w:rsidRPr="00254346">
        <w:rPr>
          <w:bCs/>
        </w:rPr>
        <w:t>Карпенко</w:t>
      </w:r>
      <w:r w:rsidRPr="00933AC6">
        <w:rPr>
          <w:bCs/>
        </w:rPr>
        <w:t xml:space="preserve"> </w:t>
      </w:r>
      <w:r w:rsidRPr="00254346">
        <w:rPr>
          <w:bCs/>
        </w:rPr>
        <w:t>Л</w:t>
      </w:r>
      <w:r w:rsidRPr="00933AC6">
        <w:rPr>
          <w:bCs/>
        </w:rPr>
        <w:t>.</w:t>
      </w:r>
      <w:r w:rsidRPr="00254346">
        <w:rPr>
          <w:bCs/>
        </w:rPr>
        <w:t>И</w:t>
      </w:r>
      <w:r w:rsidRPr="00933AC6">
        <w:rPr>
          <w:bCs/>
        </w:rPr>
        <w:t xml:space="preserve">., </w:t>
      </w:r>
      <w:r w:rsidRPr="00254346">
        <w:rPr>
          <w:bCs/>
        </w:rPr>
        <w:t>Ильичев</w:t>
      </w:r>
      <w:r w:rsidRPr="00933AC6">
        <w:rPr>
          <w:bCs/>
        </w:rPr>
        <w:t xml:space="preserve"> </w:t>
      </w:r>
      <w:r w:rsidRPr="00254346">
        <w:rPr>
          <w:bCs/>
        </w:rPr>
        <w:t>А</w:t>
      </w:r>
      <w:r w:rsidRPr="00933AC6">
        <w:rPr>
          <w:bCs/>
        </w:rPr>
        <w:t>.</w:t>
      </w:r>
      <w:r w:rsidRPr="00254346">
        <w:rPr>
          <w:bCs/>
        </w:rPr>
        <w:t>А</w:t>
      </w:r>
      <w:r w:rsidRPr="00933AC6">
        <w:rPr>
          <w:bCs/>
        </w:rPr>
        <w:t xml:space="preserve">., </w:t>
      </w:r>
      <w:r w:rsidRPr="00254346">
        <w:rPr>
          <w:b/>
          <w:bCs/>
        </w:rPr>
        <w:t>Бажан</w:t>
      </w:r>
      <w:r w:rsidRPr="00933AC6">
        <w:rPr>
          <w:b/>
          <w:bCs/>
        </w:rPr>
        <w:t xml:space="preserve"> </w:t>
      </w:r>
      <w:r w:rsidRPr="00254346">
        <w:rPr>
          <w:b/>
          <w:bCs/>
        </w:rPr>
        <w:t>С</w:t>
      </w:r>
      <w:r w:rsidRPr="00933AC6">
        <w:rPr>
          <w:b/>
          <w:bCs/>
        </w:rPr>
        <w:t>.</w:t>
      </w:r>
      <w:r w:rsidRPr="00254346">
        <w:rPr>
          <w:b/>
          <w:bCs/>
        </w:rPr>
        <w:t>И</w:t>
      </w:r>
      <w:r w:rsidRPr="00933AC6">
        <w:rPr>
          <w:bCs/>
        </w:rPr>
        <w:t xml:space="preserve">.  </w:t>
      </w:r>
      <w:r w:rsidRPr="00254346">
        <w:rPr>
          <w:bCs/>
        </w:rPr>
        <w:t xml:space="preserve">Дизайн, конструирование и оценка экспрессии генов, кодирующих </w:t>
      </w:r>
      <w:proofErr w:type="spellStart"/>
      <w:r w:rsidRPr="00254346">
        <w:rPr>
          <w:bCs/>
        </w:rPr>
        <w:t>полиэпитопные</w:t>
      </w:r>
      <w:proofErr w:type="spellEnd"/>
      <w:r w:rsidRPr="00254346">
        <w:rPr>
          <w:bCs/>
        </w:rPr>
        <w:t xml:space="preserve"> Т-клеточные иммуногены ВИЧ-1 в составе ДНК-вакцинных конструкций. </w:t>
      </w:r>
      <w:r w:rsidRPr="001A3BDA">
        <w:t>Вестник НГУ. 2013, №2., стр.5-12.</w:t>
      </w:r>
    </w:p>
    <w:p w:rsidR="00254346" w:rsidRPr="001A3BDA" w:rsidRDefault="00254346" w:rsidP="00254346">
      <w:pPr>
        <w:pStyle w:val="aa"/>
        <w:numPr>
          <w:ilvl w:val="0"/>
          <w:numId w:val="5"/>
        </w:numPr>
        <w:spacing w:after="240"/>
      </w:pPr>
      <w:r w:rsidRPr="001A3BDA">
        <w:t xml:space="preserve">Боробова Е.А., Антонец Д.В., Старостина Е.В., Смирнова О.Ю., Щербаков Д.Н., Волкова О.Ю., </w:t>
      </w:r>
      <w:proofErr w:type="spellStart"/>
      <w:r w:rsidRPr="001A3BDA">
        <w:t>Орешкова</w:t>
      </w:r>
      <w:proofErr w:type="spellEnd"/>
      <w:r w:rsidRPr="001A3BDA">
        <w:t xml:space="preserve"> С.Ф, Карпенко Л.И., Ильичев А.А., </w:t>
      </w:r>
      <w:r w:rsidRPr="00254346">
        <w:rPr>
          <w:b/>
        </w:rPr>
        <w:t>Бажан С. И.</w:t>
      </w:r>
      <w:r w:rsidRPr="001A3BDA">
        <w:t xml:space="preserve"> Кандидаты ДНК-вакцин против меланомы: дизайн, конструирование и оценка экспрессии целевых генов в </w:t>
      </w:r>
      <w:proofErr w:type="spellStart"/>
      <w:r w:rsidRPr="001A3BDA">
        <w:t>эукариотических</w:t>
      </w:r>
      <w:proofErr w:type="spellEnd"/>
      <w:r w:rsidRPr="001A3BDA">
        <w:t xml:space="preserve"> клетках // Вестник НГУ: - 2012. - №5. – С.23-30.</w:t>
      </w:r>
    </w:p>
    <w:p w:rsidR="00254346" w:rsidRPr="00254346" w:rsidRDefault="00254346" w:rsidP="00254346">
      <w:pPr>
        <w:pStyle w:val="aa"/>
        <w:numPr>
          <w:ilvl w:val="0"/>
          <w:numId w:val="5"/>
        </w:numPr>
        <w:spacing w:after="240"/>
        <w:rPr>
          <w:bCs/>
        </w:rPr>
      </w:pPr>
      <w:proofErr w:type="spellStart"/>
      <w:r w:rsidRPr="00254346">
        <w:rPr>
          <w:rFonts w:eastAsia="TimesNewRomanPS-ItalicMT"/>
          <w:bCs/>
        </w:rPr>
        <w:t>Черешнев</w:t>
      </w:r>
      <w:proofErr w:type="spellEnd"/>
      <w:r w:rsidRPr="00254346">
        <w:rPr>
          <w:rFonts w:eastAsia="TimesNewRomanPS-ItalicMT"/>
          <w:bCs/>
        </w:rPr>
        <w:t xml:space="preserve"> В.А., </w:t>
      </w:r>
      <w:r w:rsidRPr="00254346">
        <w:rPr>
          <w:rFonts w:eastAsia="TimesNewRomanPS-ItalicMT"/>
          <w:b/>
          <w:bCs/>
        </w:rPr>
        <w:t>Бажан С.И.</w:t>
      </w:r>
      <w:r w:rsidRPr="00254346">
        <w:rPr>
          <w:rFonts w:eastAsia="TimesNewRomanPS-ItalicMT"/>
          <w:bCs/>
        </w:rPr>
        <w:t>, Бахметьев Б.А., Гайнова И.А., Бочаров Г.А. Системный анализ патогенеза ВИЧ-инфекции.</w:t>
      </w:r>
      <w:r w:rsidRPr="00254346">
        <w:rPr>
          <w:rFonts w:eastAsia="TimesNewRomanPS-ItalicMT"/>
          <w:iCs/>
        </w:rPr>
        <w:t xml:space="preserve"> Успехи современной биологии, 2012, том 132, № 2, с. 115–140.</w:t>
      </w:r>
    </w:p>
    <w:p w:rsidR="00254346" w:rsidRPr="00254346" w:rsidRDefault="00254346" w:rsidP="00254346">
      <w:pPr>
        <w:pStyle w:val="aa"/>
        <w:widowControl w:val="0"/>
        <w:numPr>
          <w:ilvl w:val="0"/>
          <w:numId w:val="5"/>
        </w:numPr>
        <w:autoSpaceDE w:val="0"/>
        <w:autoSpaceDN w:val="0"/>
        <w:spacing w:after="240"/>
        <w:jc w:val="both"/>
        <w:rPr>
          <w:bCs/>
          <w:lang w:val="en-US"/>
        </w:rPr>
      </w:pPr>
      <w:r w:rsidRPr="00254346">
        <w:rPr>
          <w:b/>
        </w:rPr>
        <w:t>Бажан С.И.</w:t>
      </w:r>
      <w:r w:rsidRPr="00254346">
        <w:t>, Гайнова И.А., Шварц Я.Ш.</w:t>
      </w:r>
      <w:r w:rsidRPr="00254346">
        <w:rPr>
          <w:bCs/>
        </w:rPr>
        <w:t xml:space="preserve"> Математическая модель инфекционного процесса, вызываемого микобактериями туберкулеза: Имитация и прогнозирование развития болезни и исхода заболевания. </w:t>
      </w:r>
      <w:r w:rsidRPr="00254346">
        <w:rPr>
          <w:rFonts w:eastAsia="BalticaC-Italic"/>
          <w:iCs/>
        </w:rPr>
        <w:t>Российский иммунологический журнал, 2010, том 4(13), № 2, с.129-144.</w:t>
      </w:r>
    </w:p>
    <w:sectPr w:rsidR="00254346" w:rsidRPr="00254346" w:rsidSect="002E76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TSY">
    <w:panose1 w:val="00000000000000000000"/>
    <w:charset w:val="00"/>
    <w:family w:val="roman"/>
    <w:notTrueType/>
    <w:pitch w:val="default"/>
  </w:font>
  <w:font w:name="TimesNewRomanPS-Italic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lticaC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2383E"/>
    <w:multiLevelType w:val="hybridMultilevel"/>
    <w:tmpl w:val="BEBA6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7282F"/>
    <w:multiLevelType w:val="hybridMultilevel"/>
    <w:tmpl w:val="AD8C6D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>
    <w:nsid w:val="5B191BAA"/>
    <w:multiLevelType w:val="hybridMultilevel"/>
    <w:tmpl w:val="C6DC72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6F0221"/>
    <w:multiLevelType w:val="hybridMultilevel"/>
    <w:tmpl w:val="CF10548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EB"/>
    <w:rsid w:val="00091313"/>
    <w:rsid w:val="00165ED2"/>
    <w:rsid w:val="00171E62"/>
    <w:rsid w:val="001A3BDA"/>
    <w:rsid w:val="001C23B6"/>
    <w:rsid w:val="001E6637"/>
    <w:rsid w:val="00254346"/>
    <w:rsid w:val="002B050A"/>
    <w:rsid w:val="002E767F"/>
    <w:rsid w:val="00304893"/>
    <w:rsid w:val="004876F1"/>
    <w:rsid w:val="00534DB3"/>
    <w:rsid w:val="00591F84"/>
    <w:rsid w:val="005A03AE"/>
    <w:rsid w:val="005C13F8"/>
    <w:rsid w:val="005C6D44"/>
    <w:rsid w:val="006206C6"/>
    <w:rsid w:val="00834906"/>
    <w:rsid w:val="00906F8F"/>
    <w:rsid w:val="00933AC6"/>
    <w:rsid w:val="009619CB"/>
    <w:rsid w:val="00984A08"/>
    <w:rsid w:val="009A506B"/>
    <w:rsid w:val="00A50127"/>
    <w:rsid w:val="00AA0BF8"/>
    <w:rsid w:val="00AD7E15"/>
    <w:rsid w:val="00C02ADD"/>
    <w:rsid w:val="00C3401A"/>
    <w:rsid w:val="00C81F04"/>
    <w:rsid w:val="00CE0810"/>
    <w:rsid w:val="00CE3925"/>
    <w:rsid w:val="00DA7980"/>
    <w:rsid w:val="00E04AC3"/>
    <w:rsid w:val="00E204EB"/>
    <w:rsid w:val="00EA0A2E"/>
    <w:rsid w:val="00EE65F1"/>
    <w:rsid w:val="00EF6876"/>
    <w:rsid w:val="00F0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20099-926D-4C7A-9A90-941F953A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4E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204EB"/>
    <w:rPr>
      <w:b/>
    </w:rPr>
  </w:style>
  <w:style w:type="paragraph" w:customStyle="1" w:styleId="a4">
    <w:name w:val="Знак Знак Знак Знак Знак Знак Знак Знак Знак"/>
    <w:basedOn w:val="a"/>
    <w:autoRedefine/>
    <w:rsid w:val="00E204EB"/>
    <w:pPr>
      <w:spacing w:after="160" w:line="240" w:lineRule="exact"/>
    </w:pPr>
    <w:rPr>
      <w:rFonts w:eastAsia="SimSun"/>
      <w:b/>
      <w:color w:val="auto"/>
      <w:sz w:val="28"/>
      <w:lang w:val="en-US" w:eastAsia="en-US"/>
    </w:rPr>
  </w:style>
  <w:style w:type="paragraph" w:styleId="a5">
    <w:name w:val="header"/>
    <w:basedOn w:val="a"/>
    <w:link w:val="a6"/>
    <w:rsid w:val="00E204EB"/>
    <w:pPr>
      <w:tabs>
        <w:tab w:val="center" w:pos="4677"/>
        <w:tab w:val="right" w:pos="9355"/>
      </w:tabs>
    </w:pPr>
    <w:rPr>
      <w:rFonts w:ascii="Calibri" w:eastAsia="Calibri" w:hAnsi="Calibri"/>
      <w:color w:val="auto"/>
    </w:rPr>
  </w:style>
  <w:style w:type="character" w:customStyle="1" w:styleId="a6">
    <w:name w:val="Верхний колонтитул Знак"/>
    <w:basedOn w:val="a0"/>
    <w:link w:val="a5"/>
    <w:rsid w:val="00E204EB"/>
    <w:rPr>
      <w:rFonts w:ascii="Calibri" w:eastAsia="Calibri" w:hAnsi="Calibri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20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5C6D44"/>
    <w:pPr>
      <w:spacing w:after="120"/>
    </w:pPr>
    <w:rPr>
      <w:color w:val="auto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5C6D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A0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Бажан Сергей Иванович</dc:creator>
  <cp:lastModifiedBy>Пользователь</cp:lastModifiedBy>
  <cp:revision>2</cp:revision>
  <dcterms:created xsi:type="dcterms:W3CDTF">2015-09-08T06:38:00Z</dcterms:created>
  <dcterms:modified xsi:type="dcterms:W3CDTF">2015-09-08T06:38:00Z</dcterms:modified>
</cp:coreProperties>
</file>