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0FA" w:rsidRPr="0092649B" w:rsidRDefault="00A560FA" w:rsidP="00AA57C2">
      <w:pPr>
        <w:pStyle w:val="a3"/>
        <w:spacing w:before="240" w:beforeAutospacing="0" w:after="240" w:afterAutospacing="0" w:line="360" w:lineRule="auto"/>
        <w:jc w:val="center"/>
        <w:rPr>
          <w:b/>
        </w:rPr>
      </w:pPr>
      <w:r w:rsidRPr="0092649B">
        <w:rPr>
          <w:b/>
        </w:rPr>
        <w:t>Сведения об официальном оппоненте</w:t>
      </w:r>
    </w:p>
    <w:p w:rsidR="00A560FA" w:rsidRDefault="00A560FA" w:rsidP="00AA57C2">
      <w:pPr>
        <w:pStyle w:val="a3"/>
        <w:spacing w:before="240" w:beforeAutospacing="0" w:after="240" w:afterAutospacing="0" w:line="360" w:lineRule="auto"/>
        <w:ind w:firstLine="284"/>
        <w:jc w:val="both"/>
      </w:pPr>
      <w:proofErr w:type="spellStart"/>
      <w:r w:rsidRPr="002C2855">
        <w:rPr>
          <w:b/>
        </w:rPr>
        <w:t>Белякин</w:t>
      </w:r>
      <w:proofErr w:type="spellEnd"/>
      <w:r w:rsidRPr="002C2855">
        <w:rPr>
          <w:b/>
        </w:rPr>
        <w:t xml:space="preserve"> Степан Николаевич</w:t>
      </w:r>
      <w:r w:rsidR="002C2855">
        <w:rPr>
          <w:b/>
        </w:rPr>
        <w:t>,</w:t>
      </w:r>
      <w:r>
        <w:t xml:space="preserve"> кандидат биологических наук, специальность – </w:t>
      </w:r>
      <w:r w:rsidR="0092649B" w:rsidRPr="0092649B">
        <w:t xml:space="preserve">03.00.15 </w:t>
      </w:r>
      <w:r>
        <w:t xml:space="preserve">генетика, </w:t>
      </w:r>
      <w:r w:rsidR="0092649B">
        <w:t xml:space="preserve">заведующий лабораторией </w:t>
      </w:r>
      <w:proofErr w:type="spellStart"/>
      <w:r w:rsidR="0092649B" w:rsidRPr="0092649B">
        <w:t>геномики</w:t>
      </w:r>
      <w:proofErr w:type="spellEnd"/>
      <w:r w:rsidR="0092649B" w:rsidRPr="0092649B">
        <w:t xml:space="preserve"> института молекулярной и клеточной биологии СО РАН</w:t>
      </w:r>
    </w:p>
    <w:p w:rsidR="00A560FA" w:rsidRDefault="00A560FA" w:rsidP="00AA57C2">
      <w:pPr>
        <w:pStyle w:val="a3"/>
        <w:spacing w:before="240" w:beforeAutospacing="0" w:after="240" w:afterAutospacing="0" w:line="360" w:lineRule="auto"/>
        <w:ind w:firstLine="284"/>
        <w:jc w:val="both"/>
      </w:pPr>
      <w:r>
        <w:t xml:space="preserve">Список основных публикаций по теме диссертации за последние 5 лет: </w:t>
      </w:r>
    </w:p>
    <w:p w:rsidR="00580769" w:rsidRPr="00A560FA" w:rsidRDefault="00A560FA" w:rsidP="00AA57C2">
      <w:pPr>
        <w:pStyle w:val="a3"/>
        <w:numPr>
          <w:ilvl w:val="0"/>
          <w:numId w:val="3"/>
        </w:numPr>
        <w:spacing w:before="240" w:beforeAutospacing="0" w:after="240" w:afterAutospacing="0" w:line="360" w:lineRule="auto"/>
        <w:jc w:val="both"/>
        <w:rPr>
          <w:lang w:val="en-US"/>
        </w:rPr>
      </w:pPr>
      <w:proofErr w:type="spellStart"/>
      <w:r w:rsidRPr="00A560FA">
        <w:rPr>
          <w:lang w:val="en-US"/>
        </w:rPr>
        <w:t>Laktionov</w:t>
      </w:r>
      <w:proofErr w:type="spellEnd"/>
      <w:r w:rsidRPr="00A560FA">
        <w:rPr>
          <w:lang w:val="en-US"/>
        </w:rPr>
        <w:t xml:space="preserve"> PP, White-Cooper H, </w:t>
      </w:r>
      <w:proofErr w:type="spellStart"/>
      <w:r w:rsidRPr="00A560FA">
        <w:rPr>
          <w:lang w:val="en-US"/>
        </w:rPr>
        <w:t>Maksimov</w:t>
      </w:r>
      <w:proofErr w:type="spellEnd"/>
      <w:r w:rsidRPr="00A560FA">
        <w:rPr>
          <w:lang w:val="en-US"/>
        </w:rPr>
        <w:t xml:space="preserve"> DA, </w:t>
      </w:r>
      <w:proofErr w:type="spellStart"/>
      <w:r w:rsidRPr="00A560FA">
        <w:rPr>
          <w:b/>
          <w:lang w:val="en-US"/>
        </w:rPr>
        <w:t>Beliakin</w:t>
      </w:r>
      <w:proofErr w:type="spellEnd"/>
      <w:r w:rsidRPr="00A560FA">
        <w:rPr>
          <w:b/>
          <w:lang w:val="en-US"/>
        </w:rPr>
        <w:t xml:space="preserve"> SN</w:t>
      </w:r>
      <w:r w:rsidRPr="00A560FA">
        <w:rPr>
          <w:lang w:val="en-US"/>
        </w:rPr>
        <w:t xml:space="preserve">. </w:t>
      </w:r>
      <w:r w:rsidRPr="00A560FA">
        <w:rPr>
          <w:i/>
          <w:lang w:val="en-US"/>
        </w:rPr>
        <w:t xml:space="preserve">Transcription factor </w:t>
      </w:r>
      <w:proofErr w:type="spellStart"/>
      <w:r w:rsidRPr="00A560FA">
        <w:rPr>
          <w:i/>
          <w:lang w:val="en-US"/>
        </w:rPr>
        <w:t>comr</w:t>
      </w:r>
      <w:proofErr w:type="spellEnd"/>
      <w:r w:rsidRPr="00A560FA">
        <w:rPr>
          <w:i/>
          <w:lang w:val="en-US"/>
        </w:rPr>
        <w:t xml:space="preserve"> acts as a direct activator in the genetic program controlling spermatogenesis in D. melanogaster</w:t>
      </w:r>
      <w:r w:rsidRPr="00A560FA">
        <w:rPr>
          <w:lang w:val="en-US"/>
        </w:rPr>
        <w:t xml:space="preserve"> // </w:t>
      </w:r>
      <w:proofErr w:type="spellStart"/>
      <w:r w:rsidRPr="00A560FA">
        <w:rPr>
          <w:lang w:val="en-US"/>
        </w:rPr>
        <w:t>Mol</w:t>
      </w:r>
      <w:proofErr w:type="spellEnd"/>
      <w:r w:rsidRPr="00A560FA">
        <w:rPr>
          <w:lang w:val="en-US"/>
        </w:rPr>
        <w:t xml:space="preserve"> </w:t>
      </w:r>
      <w:proofErr w:type="spellStart"/>
      <w:r w:rsidRPr="00A560FA">
        <w:rPr>
          <w:lang w:val="en-US"/>
        </w:rPr>
        <w:t>Biol</w:t>
      </w:r>
      <w:proofErr w:type="spellEnd"/>
      <w:r w:rsidRPr="00A560FA">
        <w:rPr>
          <w:lang w:val="en-US"/>
        </w:rPr>
        <w:t xml:space="preserve"> (</w:t>
      </w:r>
      <w:proofErr w:type="spellStart"/>
      <w:r w:rsidRPr="00A560FA">
        <w:rPr>
          <w:lang w:val="en-US"/>
        </w:rPr>
        <w:t>Mosk</w:t>
      </w:r>
      <w:proofErr w:type="spellEnd"/>
      <w:r w:rsidRPr="00A560FA">
        <w:rPr>
          <w:lang w:val="en-US"/>
        </w:rPr>
        <w:t>) – 2014 – V. 48. – N. 1. – P. 153-165</w:t>
      </w:r>
    </w:p>
    <w:p w:rsidR="00580769" w:rsidRPr="00655190" w:rsidRDefault="00580769" w:rsidP="00AA57C2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5190">
        <w:rPr>
          <w:rFonts w:ascii="Times New Roman" w:hAnsi="Times New Roman" w:cs="Times New Roman"/>
          <w:sz w:val="24"/>
          <w:szCs w:val="24"/>
          <w:lang w:val="en-US"/>
        </w:rPr>
        <w:t>Koryakov</w:t>
      </w:r>
      <w:proofErr w:type="spellEnd"/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5190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190">
        <w:rPr>
          <w:rFonts w:ascii="Times New Roman" w:hAnsi="Times New Roman" w:cs="Times New Roman"/>
          <w:sz w:val="24"/>
          <w:szCs w:val="24"/>
          <w:lang w:val="en-US"/>
        </w:rPr>
        <w:t>Pokholkova</w:t>
      </w:r>
      <w:proofErr w:type="spellEnd"/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5190">
        <w:rPr>
          <w:rFonts w:ascii="Times New Roman" w:hAnsi="Times New Roman" w:cs="Times New Roman"/>
          <w:sz w:val="24"/>
          <w:szCs w:val="24"/>
          <w:lang w:val="en-US"/>
        </w:rPr>
        <w:t>GV</w:t>
      </w:r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190">
        <w:rPr>
          <w:rFonts w:ascii="Times New Roman" w:hAnsi="Times New Roman" w:cs="Times New Roman"/>
          <w:sz w:val="24"/>
          <w:szCs w:val="24"/>
          <w:lang w:val="en-US"/>
        </w:rPr>
        <w:t>Maksimov</w:t>
      </w:r>
      <w:proofErr w:type="spellEnd"/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5190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190">
        <w:rPr>
          <w:rFonts w:ascii="Times New Roman" w:hAnsi="Times New Roman" w:cs="Times New Roman"/>
          <w:b/>
          <w:sz w:val="24"/>
          <w:szCs w:val="24"/>
          <w:lang w:val="en-US"/>
        </w:rPr>
        <w:t>Belyakin</w:t>
      </w:r>
      <w:proofErr w:type="spellEnd"/>
      <w:r w:rsidRPr="00AA57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55190">
        <w:rPr>
          <w:rFonts w:ascii="Times New Roman" w:hAnsi="Times New Roman" w:cs="Times New Roman"/>
          <w:b/>
          <w:sz w:val="24"/>
          <w:szCs w:val="24"/>
          <w:lang w:val="en-US"/>
        </w:rPr>
        <w:t>SN</w:t>
      </w:r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190">
        <w:rPr>
          <w:rFonts w:ascii="Times New Roman" w:hAnsi="Times New Roman" w:cs="Times New Roman"/>
          <w:sz w:val="24"/>
          <w:szCs w:val="24"/>
          <w:lang w:val="en-US"/>
        </w:rPr>
        <w:t>Belyaeva</w:t>
      </w:r>
      <w:proofErr w:type="spellEnd"/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5190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190">
        <w:rPr>
          <w:rFonts w:ascii="Times New Roman" w:hAnsi="Times New Roman" w:cs="Times New Roman"/>
          <w:sz w:val="24"/>
          <w:szCs w:val="24"/>
          <w:lang w:val="en-US"/>
        </w:rPr>
        <w:t>Zhimulev</w:t>
      </w:r>
      <w:proofErr w:type="spellEnd"/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5190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5190">
        <w:rPr>
          <w:rFonts w:ascii="Times New Roman" w:hAnsi="Times New Roman" w:cs="Times New Roman"/>
          <w:i/>
          <w:sz w:val="24"/>
          <w:szCs w:val="24"/>
          <w:lang w:val="en-US"/>
        </w:rPr>
        <w:t>Induced</w:t>
      </w:r>
      <w:r w:rsidRPr="00AA57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55190">
        <w:rPr>
          <w:rFonts w:ascii="Times New Roman" w:hAnsi="Times New Roman" w:cs="Times New Roman"/>
          <w:i/>
          <w:sz w:val="24"/>
          <w:szCs w:val="24"/>
          <w:lang w:val="en-US"/>
        </w:rPr>
        <w:t>transcription</w:t>
      </w:r>
      <w:r w:rsidRPr="00AA57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55190">
        <w:rPr>
          <w:rFonts w:ascii="Times New Roman" w:hAnsi="Times New Roman" w:cs="Times New Roman"/>
          <w:i/>
          <w:sz w:val="24"/>
          <w:szCs w:val="24"/>
          <w:lang w:val="en-US"/>
        </w:rPr>
        <w:t>results</w:t>
      </w:r>
      <w:r w:rsidRPr="00AA57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55190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AA57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55190">
        <w:rPr>
          <w:rFonts w:ascii="Times New Roman" w:hAnsi="Times New Roman" w:cs="Times New Roman"/>
          <w:i/>
          <w:sz w:val="24"/>
          <w:szCs w:val="24"/>
          <w:lang w:val="en-US"/>
        </w:rPr>
        <w:t>local</w:t>
      </w:r>
      <w:r w:rsidRPr="00AA57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55190">
        <w:rPr>
          <w:rFonts w:ascii="Times New Roman" w:hAnsi="Times New Roman" w:cs="Times New Roman"/>
          <w:i/>
          <w:sz w:val="24"/>
          <w:szCs w:val="24"/>
          <w:lang w:val="en-US"/>
        </w:rPr>
        <w:t>changes</w:t>
      </w:r>
      <w:r w:rsidRPr="00AA57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551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chromatin structure, replication timing, and DNA </w:t>
      </w:r>
      <w:proofErr w:type="spellStart"/>
      <w:r w:rsidRPr="00655190">
        <w:rPr>
          <w:rFonts w:ascii="Times New Roman" w:hAnsi="Times New Roman" w:cs="Times New Roman"/>
          <w:i/>
          <w:sz w:val="24"/>
          <w:szCs w:val="24"/>
          <w:lang w:val="en-US"/>
        </w:rPr>
        <w:t>polytenization</w:t>
      </w:r>
      <w:proofErr w:type="spellEnd"/>
      <w:r w:rsidRPr="006551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a site of intercalary heterochromatin</w:t>
      </w:r>
      <w:r w:rsidRPr="00655190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655190">
        <w:rPr>
          <w:rFonts w:ascii="Times New Roman" w:hAnsi="Times New Roman" w:cs="Times New Roman"/>
          <w:sz w:val="24"/>
          <w:szCs w:val="24"/>
          <w:lang w:val="en-US"/>
        </w:rPr>
        <w:t>Chromosoma</w:t>
      </w:r>
      <w:proofErr w:type="spellEnd"/>
      <w:r w:rsidRPr="00655190">
        <w:rPr>
          <w:rFonts w:ascii="Times New Roman" w:hAnsi="Times New Roman" w:cs="Times New Roman"/>
          <w:sz w:val="24"/>
          <w:szCs w:val="24"/>
          <w:lang w:val="en-US"/>
        </w:rPr>
        <w:t xml:space="preserve"> – 2012 – V. 121. – P. 573-583</w:t>
      </w:r>
    </w:p>
    <w:p w:rsidR="00580769" w:rsidRDefault="00580769" w:rsidP="00AA57C2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5190">
        <w:rPr>
          <w:rFonts w:ascii="Times New Roman" w:hAnsi="Times New Roman" w:cs="Times New Roman"/>
          <w:sz w:val="24"/>
          <w:szCs w:val="24"/>
          <w:lang w:val="en-US"/>
        </w:rPr>
        <w:t>Laktionov</w:t>
      </w:r>
      <w:proofErr w:type="spellEnd"/>
      <w:r w:rsidR="00AA5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57C2" w:rsidRPr="00655190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65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190">
        <w:rPr>
          <w:rFonts w:ascii="Times New Roman" w:hAnsi="Times New Roman" w:cs="Times New Roman"/>
          <w:sz w:val="24"/>
          <w:szCs w:val="24"/>
          <w:lang w:val="en-US"/>
        </w:rPr>
        <w:t>Maksimov</w:t>
      </w:r>
      <w:proofErr w:type="spellEnd"/>
      <w:r w:rsidR="00AA57C2"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57C2" w:rsidRPr="00655190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Pr="0065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190">
        <w:rPr>
          <w:rFonts w:ascii="Times New Roman" w:hAnsi="Times New Roman" w:cs="Times New Roman"/>
          <w:sz w:val="24"/>
          <w:szCs w:val="24"/>
          <w:lang w:val="en-US"/>
        </w:rPr>
        <w:t>Andreeva</w:t>
      </w:r>
      <w:proofErr w:type="spellEnd"/>
      <w:r w:rsidR="00AA57C2"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57C2" w:rsidRPr="00655190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65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190">
        <w:rPr>
          <w:rFonts w:ascii="Times New Roman" w:hAnsi="Times New Roman" w:cs="Times New Roman"/>
          <w:sz w:val="24"/>
          <w:szCs w:val="24"/>
          <w:lang w:val="en-US"/>
        </w:rPr>
        <w:t>Shloma</w:t>
      </w:r>
      <w:proofErr w:type="spellEnd"/>
      <w:r w:rsidR="00AA57C2"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57C2" w:rsidRPr="00655190">
        <w:rPr>
          <w:rFonts w:ascii="Times New Roman" w:hAnsi="Times New Roman" w:cs="Times New Roman"/>
          <w:sz w:val="24"/>
          <w:szCs w:val="24"/>
          <w:lang w:val="en-US"/>
        </w:rPr>
        <w:t>VV</w:t>
      </w:r>
      <w:r w:rsidRPr="0065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190">
        <w:rPr>
          <w:rFonts w:ascii="Times New Roman" w:hAnsi="Times New Roman" w:cs="Times New Roman"/>
          <w:b/>
          <w:sz w:val="24"/>
          <w:szCs w:val="24"/>
          <w:lang w:val="en-US"/>
        </w:rPr>
        <w:t>Beliakin</w:t>
      </w:r>
      <w:proofErr w:type="spellEnd"/>
      <w:r w:rsidR="00AA57C2" w:rsidRPr="00AA57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A57C2" w:rsidRPr="00655190">
        <w:rPr>
          <w:rFonts w:ascii="Times New Roman" w:hAnsi="Times New Roman" w:cs="Times New Roman"/>
          <w:b/>
          <w:sz w:val="24"/>
          <w:szCs w:val="24"/>
          <w:lang w:val="en-US"/>
        </w:rPr>
        <w:t>SN</w:t>
      </w:r>
      <w:r w:rsidRPr="006551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5190">
        <w:rPr>
          <w:rFonts w:ascii="Times New Roman" w:hAnsi="Times New Roman" w:cs="Times New Roman"/>
          <w:i/>
          <w:sz w:val="24"/>
          <w:szCs w:val="24"/>
          <w:lang w:val="en-US"/>
        </w:rPr>
        <w:t>A genetic system for somatic and germinal lineage tracing in the Drosophila melanogaster gonads</w:t>
      </w:r>
      <w:r w:rsidRPr="00655190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655190">
        <w:rPr>
          <w:rFonts w:ascii="Times New Roman" w:hAnsi="Times New Roman" w:cs="Times New Roman"/>
          <w:sz w:val="24"/>
          <w:szCs w:val="24"/>
          <w:lang w:val="en-US"/>
        </w:rPr>
        <w:t>Tsitologiia</w:t>
      </w:r>
      <w:proofErr w:type="spellEnd"/>
      <w:r w:rsidRPr="00655190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A560FA" w:rsidRPr="00655190">
        <w:rPr>
          <w:rFonts w:ascii="Times New Roman" w:hAnsi="Times New Roman" w:cs="Times New Roman"/>
          <w:sz w:val="24"/>
          <w:szCs w:val="24"/>
          <w:lang w:val="en-US"/>
        </w:rPr>
        <w:t xml:space="preserve"> 2013 -</w:t>
      </w:r>
      <w:r w:rsidRPr="00655190">
        <w:rPr>
          <w:rFonts w:ascii="Times New Roman" w:hAnsi="Times New Roman" w:cs="Times New Roman"/>
          <w:sz w:val="24"/>
          <w:szCs w:val="24"/>
          <w:lang w:val="en-US"/>
        </w:rPr>
        <w:t xml:space="preserve"> V. 55 – N. 3. – P. 185-189</w:t>
      </w:r>
    </w:p>
    <w:p w:rsidR="00AA57C2" w:rsidRDefault="00AA57C2" w:rsidP="00AA57C2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A57C2">
        <w:rPr>
          <w:rFonts w:ascii="Times New Roman" w:hAnsi="Times New Roman" w:cs="Times New Roman"/>
          <w:sz w:val="24"/>
          <w:szCs w:val="24"/>
          <w:lang w:val="en-US"/>
        </w:rPr>
        <w:t>Maksimov</w:t>
      </w:r>
      <w:proofErr w:type="spellEnd"/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 DA, </w:t>
      </w:r>
      <w:proofErr w:type="spellStart"/>
      <w:r w:rsidRPr="00AA57C2">
        <w:rPr>
          <w:rFonts w:ascii="Times New Roman" w:hAnsi="Times New Roman" w:cs="Times New Roman"/>
          <w:sz w:val="24"/>
          <w:szCs w:val="24"/>
          <w:lang w:val="en-US"/>
        </w:rPr>
        <w:t>Koryakov</w:t>
      </w:r>
      <w:proofErr w:type="spellEnd"/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 DE, </w:t>
      </w:r>
      <w:proofErr w:type="spellStart"/>
      <w:r w:rsidRPr="00092B92">
        <w:rPr>
          <w:rFonts w:ascii="Times New Roman" w:hAnsi="Times New Roman" w:cs="Times New Roman"/>
          <w:b/>
          <w:sz w:val="24"/>
          <w:szCs w:val="24"/>
          <w:lang w:val="en-US"/>
        </w:rPr>
        <w:t>Belyakin</w:t>
      </w:r>
      <w:proofErr w:type="spellEnd"/>
      <w:r w:rsidRPr="00092B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SN</w:t>
      </w:r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A57C2">
        <w:rPr>
          <w:rFonts w:ascii="Times New Roman" w:hAnsi="Times New Roman" w:cs="Times New Roman"/>
          <w:i/>
          <w:sz w:val="24"/>
          <w:szCs w:val="24"/>
          <w:lang w:val="en-US"/>
        </w:rPr>
        <w:t>Developmental variation of the SUUR protein binding correlates with gene regulation and specific chromatin types in D. melanogaster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AA57C2">
        <w:rPr>
          <w:rFonts w:ascii="Times New Roman" w:hAnsi="Times New Roman" w:cs="Times New Roman"/>
          <w:sz w:val="24"/>
          <w:szCs w:val="24"/>
          <w:lang w:val="en-US"/>
        </w:rPr>
        <w:t>Chromosoma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2014 – V.</w:t>
      </w:r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 123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I. 3 – P.</w:t>
      </w:r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 253-264</w:t>
      </w:r>
    </w:p>
    <w:p w:rsidR="0092649B" w:rsidRPr="00AA57C2" w:rsidRDefault="00AA57C2" w:rsidP="00092B9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A57C2">
        <w:rPr>
          <w:rFonts w:ascii="Times New Roman" w:hAnsi="Times New Roman" w:cs="Times New Roman"/>
          <w:sz w:val="24"/>
          <w:szCs w:val="24"/>
          <w:lang w:val="en-US"/>
        </w:rPr>
        <w:t>Makunin</w:t>
      </w:r>
      <w:proofErr w:type="spellEnd"/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 IV, </w:t>
      </w:r>
      <w:proofErr w:type="spellStart"/>
      <w:r w:rsidRPr="00AA57C2">
        <w:rPr>
          <w:rFonts w:ascii="Times New Roman" w:hAnsi="Times New Roman" w:cs="Times New Roman"/>
          <w:sz w:val="24"/>
          <w:szCs w:val="24"/>
          <w:lang w:val="en-US"/>
        </w:rPr>
        <w:t>Shloma</w:t>
      </w:r>
      <w:proofErr w:type="spellEnd"/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 VV, Stephen SJ, Pheasant M, </w:t>
      </w:r>
      <w:proofErr w:type="spellStart"/>
      <w:r w:rsidRPr="00AA57C2">
        <w:rPr>
          <w:rFonts w:ascii="Times New Roman" w:hAnsi="Times New Roman" w:cs="Times New Roman"/>
          <w:b/>
          <w:sz w:val="24"/>
          <w:szCs w:val="24"/>
          <w:lang w:val="en-US"/>
        </w:rPr>
        <w:t>Belyakin</w:t>
      </w:r>
      <w:proofErr w:type="spellEnd"/>
      <w:r w:rsidRPr="00AA57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SN</w:t>
      </w:r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A57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Comparison of ultra-conserved elements in </w:t>
      </w:r>
      <w:proofErr w:type="spellStart"/>
      <w:r w:rsidRPr="00AA57C2">
        <w:rPr>
          <w:rFonts w:ascii="Times New Roman" w:hAnsi="Times New Roman" w:cs="Times New Roman"/>
          <w:i/>
          <w:sz w:val="24"/>
          <w:szCs w:val="24"/>
          <w:lang w:val="en-US"/>
        </w:rPr>
        <w:t>drosophilids</w:t>
      </w:r>
      <w:proofErr w:type="spellEnd"/>
      <w:r w:rsidRPr="00AA57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vertebrates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//</w:t>
      </w:r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57C2">
        <w:rPr>
          <w:rFonts w:ascii="Times New Roman" w:hAnsi="Times New Roman" w:cs="Times New Roman"/>
          <w:sz w:val="24"/>
          <w:szCs w:val="24"/>
          <w:lang w:val="en-US"/>
        </w:rPr>
        <w:t>PLoS</w:t>
      </w:r>
      <w:proofErr w:type="spellEnd"/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 One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2013 – V.</w:t>
      </w:r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I. </w:t>
      </w:r>
      <w:r w:rsidRPr="00AA57C2"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. – P. e82362</w:t>
      </w:r>
      <w:bookmarkStart w:id="0" w:name="_GoBack"/>
      <w:bookmarkEnd w:id="0"/>
    </w:p>
    <w:sectPr w:rsidR="0092649B" w:rsidRPr="00AA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97762"/>
    <w:multiLevelType w:val="multilevel"/>
    <w:tmpl w:val="9B6AD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A6D21"/>
    <w:multiLevelType w:val="hybridMultilevel"/>
    <w:tmpl w:val="B9A0A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228E5"/>
    <w:multiLevelType w:val="hybridMultilevel"/>
    <w:tmpl w:val="B6A430AE"/>
    <w:lvl w:ilvl="0" w:tplc="DBE806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69"/>
    <w:rsid w:val="00092B92"/>
    <w:rsid w:val="00267769"/>
    <w:rsid w:val="002C2855"/>
    <w:rsid w:val="00580769"/>
    <w:rsid w:val="00655190"/>
    <w:rsid w:val="006B29BB"/>
    <w:rsid w:val="0092649B"/>
    <w:rsid w:val="00A560FA"/>
    <w:rsid w:val="00AA57C2"/>
    <w:rsid w:val="00B57CBA"/>
    <w:rsid w:val="00B6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405D5-6237-4F02-A932-BA5D8474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0769"/>
  </w:style>
  <w:style w:type="character" w:styleId="a4">
    <w:name w:val="Emphasis"/>
    <w:basedOn w:val="a0"/>
    <w:uiPriority w:val="20"/>
    <w:qFormat/>
    <w:rsid w:val="00580769"/>
    <w:rPr>
      <w:i/>
      <w:iCs/>
    </w:rPr>
  </w:style>
  <w:style w:type="character" w:styleId="a5">
    <w:name w:val="Strong"/>
    <w:basedOn w:val="a0"/>
    <w:uiPriority w:val="22"/>
    <w:qFormat/>
    <w:rsid w:val="00580769"/>
    <w:rPr>
      <w:b/>
      <w:bCs/>
    </w:rPr>
  </w:style>
  <w:style w:type="paragraph" w:styleId="a6">
    <w:name w:val="List Paragraph"/>
    <w:basedOn w:val="a"/>
    <w:uiPriority w:val="34"/>
    <w:qFormat/>
    <w:rsid w:val="006551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2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Фишман Вениамин Семенович</dc:creator>
  <cp:keywords/>
  <dc:description/>
  <cp:lastModifiedBy>Пользователь</cp:lastModifiedBy>
  <cp:revision>2</cp:revision>
  <cp:lastPrinted>2015-06-16T07:45:00Z</cp:lastPrinted>
  <dcterms:created xsi:type="dcterms:W3CDTF">2015-07-07T02:35:00Z</dcterms:created>
  <dcterms:modified xsi:type="dcterms:W3CDTF">2015-07-07T02:35:00Z</dcterms:modified>
</cp:coreProperties>
</file>