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D2B92" w14:textId="77777777" w:rsidR="00FD433D" w:rsidRPr="00FD433D" w:rsidRDefault="00FD433D" w:rsidP="00FD433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ПУБЛИКАЦИЙ СОТРУДНИКОВ ОРГАНИЗАЦИИ ПО ТЕМЕ ОППОНИРУЕМОЙ ДИССЕРТАЦИИ</w:t>
      </w:r>
      <w:bookmarkStart w:id="0" w:name="_GoBack"/>
      <w:bookmarkEnd w:id="0"/>
    </w:p>
    <w:p w14:paraId="776D81F6" w14:textId="77777777" w:rsidR="00FD433D" w:rsidRDefault="00FD433D" w:rsidP="00F1201D">
      <w:pPr>
        <w:spacing w:after="0" w:line="240" w:lineRule="auto"/>
        <w:jc w:val="both"/>
      </w:pPr>
    </w:p>
    <w:p w14:paraId="3F1FB95F" w14:textId="77777777" w:rsidR="00F1201D" w:rsidRDefault="00F1201D" w:rsidP="00F1201D">
      <w:pPr>
        <w:spacing w:after="0" w:line="240" w:lineRule="auto"/>
        <w:jc w:val="both"/>
      </w:pPr>
      <w:r>
        <w:t>1.</w:t>
      </w:r>
      <w:r>
        <w:tab/>
      </w:r>
      <w:proofErr w:type="spellStart"/>
      <w:r>
        <w:t>Минайчева</w:t>
      </w:r>
      <w:proofErr w:type="spellEnd"/>
      <w:r>
        <w:t xml:space="preserve"> Л.И., </w:t>
      </w:r>
      <w:proofErr w:type="spellStart"/>
      <w:r>
        <w:t>Куровский</w:t>
      </w:r>
      <w:proofErr w:type="spellEnd"/>
      <w:r>
        <w:t xml:space="preserve"> А.В., Назаренко Л.П. СРАВНИТЕЛЬНЫЙ АНАЛИЗ ЧАСТОТЫ ВРОЖДЁННЫХ ПОРОКОВ РАЗВИТИЯ У НОВОРОЖДЁННЫХ В СИБИРСКИХ ПОПУЛЯЦИЯХ.  Медицинская генетика. 2014. Т. 13. № 4 (142). С. 44-52.</w:t>
      </w:r>
    </w:p>
    <w:p w14:paraId="3F1746DB" w14:textId="77777777" w:rsidR="00F1201D" w:rsidRDefault="00F1201D" w:rsidP="00F1201D">
      <w:pPr>
        <w:spacing w:after="0" w:line="240" w:lineRule="auto"/>
        <w:jc w:val="both"/>
      </w:pPr>
      <w:r>
        <w:t>2.</w:t>
      </w:r>
      <w:r>
        <w:tab/>
        <w:t xml:space="preserve">Пузырев В.П., Назаренко Л.П., Лебедев И.Н. ГЕНЕТИЧЕСКИЙ ГРУЗ И ОРФАННЫЕ БОЛЕЗНИ В СИБИРСКИХ ПОПУЛЯЦИЯХ. Сибирский научный медицинский журнал. 2013. Т. 33. № 2. С. 54-62. </w:t>
      </w:r>
    </w:p>
    <w:p w14:paraId="7B061520" w14:textId="77777777" w:rsidR="00F1201D" w:rsidRDefault="00F1201D" w:rsidP="00F1201D">
      <w:pPr>
        <w:spacing w:after="0" w:line="240" w:lineRule="auto"/>
        <w:jc w:val="both"/>
      </w:pPr>
      <w:r>
        <w:t>3.</w:t>
      </w:r>
      <w:r>
        <w:tab/>
        <w:t xml:space="preserve">Назаренко М.С., Коваль М.М., </w:t>
      </w:r>
      <w:proofErr w:type="spellStart"/>
      <w:r>
        <w:t>Минайчева</w:t>
      </w:r>
      <w:proofErr w:type="spellEnd"/>
      <w:r>
        <w:t xml:space="preserve"> Л.И., Назаренко Л.П. АНАЛИЗ АССОЦИАЦИЙ ПОЛИМОРФНОГО ВАРИАНТА 1298</w:t>
      </w:r>
      <w:proofErr w:type="gramStart"/>
      <w:r>
        <w:t>А&gt;С</w:t>
      </w:r>
      <w:proofErr w:type="gramEnd"/>
      <w:r>
        <w:t xml:space="preserve"> ГЕНА 5,10-МЕТИЛЕНТЕТРАГИДРОФОЛАТ РЕДУКТАЗЫ ( MTHFR) С РИСКОМ ВРОЖДЁННЫХ ПОРОКОВ СЕРДЦА И ЧЕЛЮСТНО-ЛИЦЕВЫХ АНОМАЛИЙ. </w:t>
      </w:r>
    </w:p>
    <w:p w14:paraId="33655719" w14:textId="77777777" w:rsidR="00F1201D" w:rsidRDefault="00F1201D" w:rsidP="00F1201D">
      <w:pPr>
        <w:spacing w:after="0" w:line="240" w:lineRule="auto"/>
        <w:jc w:val="both"/>
      </w:pPr>
      <w:r>
        <w:t>Медицинская генетика. 2011. Т. 10. № 12 (114). С. 35-40</w:t>
      </w:r>
    </w:p>
    <w:p w14:paraId="51CB3844" w14:textId="77777777" w:rsidR="00F1201D" w:rsidRDefault="00F1201D" w:rsidP="00F1201D">
      <w:pPr>
        <w:spacing w:after="0" w:line="240" w:lineRule="auto"/>
        <w:jc w:val="both"/>
      </w:pPr>
      <w:r>
        <w:t>4.</w:t>
      </w:r>
      <w:r>
        <w:tab/>
        <w:t xml:space="preserve">Назаренко М.С., Беляева А.Ю., Коваль М.М., Вовк С.Л., </w:t>
      </w:r>
      <w:proofErr w:type="spellStart"/>
      <w:r>
        <w:t>Торхова</w:t>
      </w:r>
      <w:proofErr w:type="spellEnd"/>
      <w:r>
        <w:t xml:space="preserve"> Н.Б., Яковлева Ю.С., Назаренко Л.П. ГЕНЕТИЧЕСКИЙ ПОЛИМОРФИЗМ СИСТЕМЫ МЕТАБОЛИЗМА ФОЛАТОВ И РИСК РОЖДЕНИЯ РЕБЕНКА С СИНДРОМОМ ДАУНА. Молекулярная медицина. 2011. № 5. С. 24-29.</w:t>
      </w:r>
    </w:p>
    <w:p w14:paraId="7C3A6EE7" w14:textId="77777777" w:rsidR="00F1201D" w:rsidRDefault="00F1201D" w:rsidP="00F1201D">
      <w:pPr>
        <w:spacing w:after="0" w:line="240" w:lineRule="auto"/>
        <w:jc w:val="both"/>
      </w:pPr>
      <w:r>
        <w:t>5.</w:t>
      </w:r>
      <w:r>
        <w:tab/>
        <w:t>Кучер А.Н., Бабушкина Н.П., Кулиш Е.В., Макеева О.А., Брагина Е.Ю., Гончарова И.А., Еремина Е.Р., Пузырев В.П. ХАРАКТЕРИСТИКА ИЗМЕНЧИВОСТИ ЧЕТЫРЕХ ПОЛИМОРФНЫХ ВАРИАНТОВ (RS2069705, RS17880053, RS11126176 И RS804271) У ПРЕДСТАВИТЕЛЕЙ КОРЕННОГО И ПРИШЛОГО НАСЕЛЕНИЯ СИБИРСКОГО РЕГИОНА. Генетика. 2015. Т. 51. № 8. С. 946</w:t>
      </w:r>
    </w:p>
    <w:p w14:paraId="68BD8AD4" w14:textId="77777777" w:rsidR="00F1201D" w:rsidRDefault="00F1201D" w:rsidP="00F1201D">
      <w:pPr>
        <w:spacing w:after="0" w:line="240" w:lineRule="auto"/>
        <w:jc w:val="both"/>
      </w:pPr>
      <w:r>
        <w:t>6.</w:t>
      </w:r>
      <w:r>
        <w:tab/>
        <w:t>Гончарова И.А., Кучер А.Н., Тарасенко Н.В., Макеева О.А., Слепцов А.А., Брагина Е.Ю., Марков А.В., Пузырев В.П. РАЗРАБОТКА ПАНЕЛИ ГЕНЕТИЧЕСКИХ МАРКЁРОВ ФИБРОГЕНЕЗА И ОЦЕНКА ЕЁ ИНФОРМАТИВНОСТИ ДЛЯ РУССКОГО НАСЕЛЕНИЯ Г.ТОМСКА. Медицинская генетика. 2015. Т. 14. № 8 (158). С. 7-12.</w:t>
      </w:r>
    </w:p>
    <w:p w14:paraId="4A83CB0B" w14:textId="77777777" w:rsidR="00F1201D" w:rsidRDefault="00F1201D" w:rsidP="00F1201D">
      <w:pPr>
        <w:spacing w:after="0" w:line="240" w:lineRule="auto"/>
        <w:jc w:val="both"/>
      </w:pPr>
      <w:r>
        <w:t>7.</w:t>
      </w:r>
      <w:r>
        <w:tab/>
        <w:t xml:space="preserve">Вербицкая Л.И., Григорьева А.Н., Павлова Т.Ю., Пузырев В.П., Степанов В.А., Назаренко Л.П., Кучер А.Н., Харьков В.Н., Конева Л.А., Конев А.В., Трифонова Е.А., Томский М.И., Максимова Н.Р., </w:t>
      </w:r>
      <w:proofErr w:type="spellStart"/>
      <w:r>
        <w:t>Сухомясова</w:t>
      </w:r>
      <w:proofErr w:type="spellEnd"/>
      <w:r>
        <w:t xml:space="preserve"> А.Л., Ноговицына А.Н., Матвеева Н.П., Гурьева П.И., Павлова К.К., </w:t>
      </w:r>
      <w:proofErr w:type="spellStart"/>
      <w:r>
        <w:t>Тапыев</w:t>
      </w:r>
      <w:proofErr w:type="spellEnd"/>
      <w:r>
        <w:t xml:space="preserve"> Е.В., Гуринова Е.Е. и др. ГЕНЕТИЧЕСКИЕ ИССЛЕДОВАНИЯ НАСЕЛЕНИЯ ЯКУТИИ. под редакцией В.П. Пузырева, М.И. Томского. Якутск, 2014.</w:t>
      </w:r>
    </w:p>
    <w:p w14:paraId="3D1151A5" w14:textId="77777777" w:rsidR="00F1201D" w:rsidRDefault="00F1201D" w:rsidP="00F1201D">
      <w:pPr>
        <w:spacing w:after="0" w:line="240" w:lineRule="auto"/>
        <w:jc w:val="both"/>
      </w:pPr>
      <w:r>
        <w:t>8.</w:t>
      </w:r>
      <w:r>
        <w:tab/>
      </w:r>
      <w:proofErr w:type="spellStart"/>
      <w:r>
        <w:t>Пузырёв</w:t>
      </w:r>
      <w:proofErr w:type="spellEnd"/>
      <w:r>
        <w:t xml:space="preserve"> В.П. МЕДИЦИНСКАЯ ПАТОГЕНЕТИКА. </w:t>
      </w:r>
      <w:proofErr w:type="spellStart"/>
      <w:r>
        <w:t>Вавиловский</w:t>
      </w:r>
      <w:proofErr w:type="spellEnd"/>
      <w:r>
        <w:t xml:space="preserve"> журнал генетики и селекции. 2014. Т. 18. № 1. С. 7-21.</w:t>
      </w:r>
    </w:p>
    <w:p w14:paraId="5C75E8F4" w14:textId="77777777" w:rsidR="00F1201D" w:rsidRDefault="00F1201D" w:rsidP="00F1201D">
      <w:pPr>
        <w:spacing w:after="0" w:line="240" w:lineRule="auto"/>
        <w:jc w:val="both"/>
      </w:pPr>
      <w:r>
        <w:t>9.</w:t>
      </w:r>
      <w:r>
        <w:tab/>
      </w:r>
      <w:proofErr w:type="spellStart"/>
      <w:r>
        <w:t>Минайчева</w:t>
      </w:r>
      <w:proofErr w:type="spellEnd"/>
      <w:r>
        <w:t xml:space="preserve"> Л.И., Назаренко Л.П., Пузырева О.А. РЕДКИЕ НАСЛЕДСТВЕННЫЕ СИНДРОМЫ В ПРАКТИКЕ ВРАЧА: ГРУППА СИНДРОМОВ ЭПИДЕРМАЛЬНОГО НЕВУСА. Вопросы практической педиатрии. 2012. Т. 7. № 5. С. 70-72.</w:t>
      </w:r>
      <w:r>
        <w:tab/>
      </w:r>
    </w:p>
    <w:p w14:paraId="3276B374" w14:textId="77777777" w:rsidR="00F1201D" w:rsidRDefault="00F1201D" w:rsidP="00F1201D">
      <w:pPr>
        <w:spacing w:after="0" w:line="240" w:lineRule="auto"/>
        <w:jc w:val="both"/>
      </w:pPr>
      <w:r>
        <w:t>10.</w:t>
      </w:r>
      <w:r>
        <w:tab/>
        <w:t xml:space="preserve">Еремина Е.Р., Назаренко Л.П., Цыренова В.Б., </w:t>
      </w:r>
      <w:proofErr w:type="spellStart"/>
      <w:r>
        <w:t>Минайчева</w:t>
      </w:r>
      <w:proofErr w:type="spellEnd"/>
      <w:r>
        <w:t xml:space="preserve"> Л.И., </w:t>
      </w:r>
      <w:proofErr w:type="spellStart"/>
      <w:r>
        <w:t>Салюкова</w:t>
      </w:r>
      <w:proofErr w:type="spellEnd"/>
      <w:r>
        <w:t xml:space="preserve"> О.А. КЛИНИКО-ЭПИДЕМИОЛОГИЧЕСКОЕ ИЗУЧЕНИЕ МОНОГЕННЫХ НАСЛЕДСТВЕННЫХ БОЛЕЗНЕЙ В ОКИНСКОМ РАЙОНЕ РЕСПУБЛИКИ БУРЯТИЯ. Сибирский научный медицинский журнал. 2012. Т. 32. № 4. С. 95-100.</w:t>
      </w:r>
      <w:r>
        <w:tab/>
      </w:r>
    </w:p>
    <w:p w14:paraId="0ECF48AD" w14:textId="77777777" w:rsidR="00F1201D" w:rsidRDefault="00F1201D" w:rsidP="00F1201D">
      <w:pPr>
        <w:spacing w:after="0" w:line="240" w:lineRule="auto"/>
        <w:jc w:val="both"/>
      </w:pPr>
      <w:r>
        <w:t>11.</w:t>
      </w:r>
      <w:r>
        <w:tab/>
        <w:t>Еремина Е.Р., Бабушкина Н.П., Кучер А.Н. ОСОБЕННОСТИ РЕПРОДУКТИВНОГО ЗДОРОВЬЯ НАСЕЛЕНИЯ РЕСПУБЛИКИ БУРЯТИЯ. Сибирский медицинский журнал (Иркутск). 2015. Т. 132. № 1. С. 5-10.</w:t>
      </w:r>
    </w:p>
    <w:p w14:paraId="4123DF07" w14:textId="77777777" w:rsidR="00F1201D" w:rsidRDefault="00F1201D" w:rsidP="00F1201D">
      <w:pPr>
        <w:spacing w:after="0" w:line="240" w:lineRule="auto"/>
        <w:jc w:val="both"/>
      </w:pPr>
      <w:r>
        <w:t>12.</w:t>
      </w:r>
      <w:r>
        <w:tab/>
      </w:r>
      <w:r w:rsidR="001F4011">
        <w:t xml:space="preserve">Бабушкина Н.П., Еремина Е.Р., Кучер А.Н. </w:t>
      </w:r>
      <w:r>
        <w:t>ГЕНЕТИЧЕСКАЯ ПОДРАЗДЕЛЕННОСТЬ БУРЯТСКОГО НАСЕЛЕНИЯ. Генетика. 2014. Т. 50. № 3. С. 330.</w:t>
      </w:r>
    </w:p>
    <w:p w14:paraId="182FE2A4" w14:textId="77777777" w:rsidR="00F1201D" w:rsidRDefault="00F1201D" w:rsidP="00F1201D">
      <w:pPr>
        <w:spacing w:after="0" w:line="240" w:lineRule="auto"/>
        <w:jc w:val="both"/>
      </w:pPr>
      <w:r>
        <w:t>13.</w:t>
      </w:r>
      <w:r>
        <w:tab/>
      </w:r>
      <w:proofErr w:type="spellStart"/>
      <w:r w:rsidR="001F4011">
        <w:t>Сваровская</w:t>
      </w:r>
      <w:proofErr w:type="spellEnd"/>
      <w:r w:rsidR="001F4011">
        <w:t xml:space="preserve"> М.Г., Степанова С.К., Марусин А.В., </w:t>
      </w:r>
      <w:proofErr w:type="spellStart"/>
      <w:r w:rsidR="001F4011">
        <w:t>Сухомясова</w:t>
      </w:r>
      <w:proofErr w:type="spellEnd"/>
      <w:r w:rsidR="001F4011">
        <w:t xml:space="preserve"> А.Л., Максимова Н.Р., Степанов В.А. </w:t>
      </w:r>
      <w:r>
        <w:t>ГЕНЕТИЧЕСКАЯ ВАРИАБЕЛЬНОСТЬ И СТРУКТУРА SNP-ГАПЛОТИПОВ В ГЕНЕ DMPK У ЯКУТОВ И ДРУГИХ ЭТНОСОВ СЕВЕРНОЙ ЕВРАЗИИ В СВЯЗИ С МИОТОНИЧЕСКОЙ ДИСТРОФИЕЙ. Генетика. 2015. Т. 51. № 6. С. 724.</w:t>
      </w:r>
    </w:p>
    <w:p w14:paraId="001671EB" w14:textId="77777777" w:rsidR="00474C49" w:rsidRDefault="00F1201D" w:rsidP="00474C49">
      <w:pPr>
        <w:spacing w:after="0" w:line="240" w:lineRule="auto"/>
        <w:jc w:val="both"/>
      </w:pPr>
      <w:r>
        <w:t>14.</w:t>
      </w:r>
      <w:r>
        <w:tab/>
      </w:r>
      <w:proofErr w:type="spellStart"/>
      <w:r w:rsidR="001F4011">
        <w:t>Сваровская</w:t>
      </w:r>
      <w:proofErr w:type="spellEnd"/>
      <w:r w:rsidR="001F4011">
        <w:t xml:space="preserve"> М.Г., Степанова С.К., Марусин А.В., </w:t>
      </w:r>
      <w:proofErr w:type="spellStart"/>
      <w:r w:rsidR="001F4011">
        <w:t>Сухомясова</w:t>
      </w:r>
      <w:proofErr w:type="spellEnd"/>
      <w:r w:rsidR="001F4011">
        <w:t xml:space="preserve"> А.Л., Максимова Н.Р., Степанов В.А. </w:t>
      </w:r>
      <w:r>
        <w:t>АНАЛИЗ CTG-ПОВТОРОВ В ГЕНЕ DMPK В ПОПУЛЯЦИЯХ ЯКУТИИ, СИБИРИ И СРЕДНЕЙ АЗИИ.</w:t>
      </w:r>
      <w:r w:rsidR="00474C49">
        <w:t xml:space="preserve"> </w:t>
      </w:r>
      <w:r>
        <w:t>Медицинская генетика. 2015. Т. 14. № 7 (157). С. 17-20.</w:t>
      </w:r>
    </w:p>
    <w:p w14:paraId="781CEAA8" w14:textId="77777777" w:rsidR="00474C49" w:rsidRDefault="00474C49" w:rsidP="00474C49">
      <w:pPr>
        <w:spacing w:after="0" w:line="240" w:lineRule="auto"/>
        <w:jc w:val="both"/>
      </w:pPr>
      <w:r>
        <w:t>15. Степанов В.А., Трифонова Е.А. МУЛЬТИПЛЕКСНОЕ ГЕНОТИПИРОВАНИЕ ОДНОНУКЛЕОТИДНЫХ ПОЛИМОРФНЫХ МАРКЕРОВ МЕТОДОМ МАСС-СПЕКТРОМЕТРИИ MALDI-TOF: ЧАСТОТЫ 56 SNP В ГЕНАХ ИММУННОГО ОТВЕТА В ПОПУЛЯЦИЯХ ЧЕЛОВЕКА. Молекулярная биология. 2013. Т. 47. № 6. С. 976.</w:t>
      </w:r>
    </w:p>
    <w:sectPr w:rsidR="0047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73FC"/>
    <w:multiLevelType w:val="hybridMultilevel"/>
    <w:tmpl w:val="B5AA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5DB"/>
    <w:multiLevelType w:val="hybridMultilevel"/>
    <w:tmpl w:val="C45A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5E9F"/>
    <w:multiLevelType w:val="hybridMultilevel"/>
    <w:tmpl w:val="A0D6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CD"/>
    <w:rsid w:val="001F4011"/>
    <w:rsid w:val="00474C49"/>
    <w:rsid w:val="006614CD"/>
    <w:rsid w:val="006E6A02"/>
    <w:rsid w:val="00F1201D"/>
    <w:rsid w:val="00F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6AAC"/>
  <w15:docId w15:val="{10B94BA0-379E-4476-925A-4392785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4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14CD"/>
  </w:style>
  <w:style w:type="paragraph" w:styleId="a4">
    <w:name w:val="List Paragraph"/>
    <w:basedOn w:val="a"/>
    <w:uiPriority w:val="34"/>
    <w:qFormat/>
    <w:rsid w:val="0066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Хитринская Ирина Юрьевна</dc:creator>
  <cp:lastModifiedBy>Шумная Людмила Владимировна</cp:lastModifiedBy>
  <cp:revision>2</cp:revision>
  <dcterms:created xsi:type="dcterms:W3CDTF">2016-02-11T09:53:00Z</dcterms:created>
  <dcterms:modified xsi:type="dcterms:W3CDTF">2016-02-11T09:53:00Z</dcterms:modified>
</cp:coreProperties>
</file>